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F1" w:rsidRDefault="00F529F1" w:rsidP="00F52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PAR ÉQUIPE 2016</w:t>
      </w:r>
    </w:p>
    <w:p w:rsidR="00F529F1" w:rsidRDefault="00F529F1" w:rsidP="00F52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ÉLÉMENTS DE SOLUTION</w:t>
      </w:r>
    </w:p>
    <w:p w:rsidR="007A7C5E" w:rsidRDefault="007A7C5E" w:rsidP="00F529F1">
      <w:pPr>
        <w:spacing w:after="0" w:line="240" w:lineRule="auto"/>
        <w:jc w:val="center"/>
        <w:rPr>
          <w:b/>
          <w:sz w:val="32"/>
          <w:szCs w:val="32"/>
        </w:rPr>
      </w:pPr>
    </w:p>
    <w:p w:rsidR="00144373" w:rsidRDefault="00453414" w:rsidP="00200534">
      <w:pPr>
        <w:spacing w:after="0" w:line="240" w:lineRule="auto"/>
        <w:rPr>
          <w:b/>
        </w:rPr>
      </w:pPr>
      <w:r>
        <w:rPr>
          <w:b/>
        </w:rPr>
        <w:t xml:space="preserve">Exercice 1 </w:t>
      </w:r>
      <w:r w:rsidR="00144373">
        <w:rPr>
          <w:b/>
        </w:rPr>
        <w:t>Un air de famille</w:t>
      </w:r>
    </w:p>
    <w:p w:rsidR="00952135" w:rsidRDefault="00952135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peut d’abord observer que </w:t>
      </w:r>
      <m:oMath>
        <m:r>
          <w:rPr>
            <w:rFonts w:ascii="Cambria Math" w:eastAsiaTheme="minorEastAsia" w:hAnsi="Cambria Math"/>
            <w:color w:val="C00000"/>
          </w:rPr>
          <m:t>d</m:t>
        </m:r>
      </m:oMath>
      <w:r>
        <w:rPr>
          <w:rFonts w:eastAsiaTheme="minorEastAsia"/>
          <w:color w:val="C00000"/>
        </w:rPr>
        <w:t xml:space="preserve"> ne peut prendre que </w:t>
      </w:r>
      <w:proofErr w:type="gramStart"/>
      <w:r>
        <w:rPr>
          <w:rFonts w:eastAsiaTheme="minorEastAsia"/>
          <w:color w:val="C00000"/>
        </w:rPr>
        <w:t>les valeurs</w:t>
      </w:r>
      <w:proofErr w:type="gramEnd"/>
      <w:r>
        <w:rPr>
          <w:rFonts w:eastAsiaTheme="minorEastAsia"/>
          <w:color w:val="C00000"/>
        </w:rPr>
        <w:t xml:space="preserve"> 0, 1, 5 ou 6. </w:t>
      </w:r>
    </w:p>
    <w:p w:rsidR="00952135" w:rsidRDefault="00952135" w:rsidP="00200534">
      <w:pPr>
        <w:spacing w:after="0" w:line="240" w:lineRule="auto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1. Y </w:t>
      </w:r>
      <w:proofErr w:type="spellStart"/>
      <w:r>
        <w:rPr>
          <w:rFonts w:eastAsiaTheme="minorEastAsia"/>
          <w:b/>
          <w:color w:val="C00000"/>
        </w:rPr>
        <w:t>a-t-il</w:t>
      </w:r>
      <w:proofErr w:type="spellEnd"/>
      <w:r>
        <w:rPr>
          <w:rFonts w:eastAsiaTheme="minorEastAsia"/>
          <w:b/>
          <w:color w:val="C00000"/>
        </w:rPr>
        <w:t xml:space="preserve"> des solutions pour lesquelles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d=0 </m:t>
        </m:r>
      </m:oMath>
      <w:r>
        <w:rPr>
          <w:rFonts w:eastAsiaTheme="minorEastAsia"/>
          <w:b/>
          <w:color w:val="C00000"/>
        </w:rPr>
        <w:t>?</w:t>
      </w:r>
    </w:p>
    <w:p w:rsidR="00952135" w:rsidRDefault="00952135" w:rsidP="00200534">
      <w:pPr>
        <w:spacing w:after="0" w:line="240" w:lineRule="auto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 xml:space="preserve">Si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+b×10+c</m:t>
            </m:r>
          </m:e>
        </m:d>
        <m:r>
          <w:rPr>
            <w:rFonts w:ascii="Cambria Math" w:eastAsiaTheme="minorEastAsia" w:hAnsi="Cambria Math"/>
            <w:color w:val="C00000"/>
          </w:rPr>
          <m:t>×10</m:t>
        </m:r>
      </m:oMath>
      <w:r>
        <w:rPr>
          <w:rFonts w:eastAsiaTheme="minorEastAsia"/>
          <w:color w:val="C00000"/>
        </w:rPr>
        <w:t xml:space="preserve">, alors </w:t>
      </w:r>
      <m:oMath>
        <m:r>
          <w:rPr>
            <w:rFonts w:ascii="Cambria Math" w:eastAsiaTheme="minorEastAsia" w:hAnsi="Cambria Math"/>
            <w:color w:val="C00000"/>
          </w:rPr>
          <m:t>N²=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+b×10+c</m:t>
            </m:r>
          </m:e>
        </m:d>
        <m:r>
          <w:rPr>
            <w:rFonts w:ascii="Cambria Math" w:eastAsiaTheme="minorEastAsia" w:hAnsi="Cambria Math"/>
            <w:color w:val="C00000"/>
          </w:rPr>
          <m:t>²×10²</m:t>
        </m:r>
      </m:oMath>
      <w:r w:rsidR="009B6FB4">
        <w:rPr>
          <w:rFonts w:eastAsiaTheme="minorEastAsia"/>
          <w:color w:val="C00000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</w:rPr>
          <m:t>N²</m:t>
        </m:r>
      </m:oMath>
      <w:r w:rsidR="009B6FB4">
        <w:rPr>
          <w:rFonts w:eastAsiaTheme="minorEastAsia"/>
          <w:color w:val="C00000"/>
        </w:rPr>
        <w:t xml:space="preserve"> se termine par deux 0 consécutifs, et donc </w:t>
      </w:r>
      <m:oMath>
        <m:r>
          <w:rPr>
            <w:rFonts w:ascii="Cambria Math" w:eastAsiaTheme="minorEastAsia" w:hAnsi="Cambria Math"/>
            <w:color w:val="C00000"/>
          </w:rPr>
          <m:t>c=0</m:t>
        </m:r>
      </m:oMath>
      <w:r w:rsidR="009B6FB4">
        <w:rPr>
          <w:rFonts w:eastAsiaTheme="minorEastAsia"/>
          <w:color w:val="C00000"/>
        </w:rPr>
        <w:t xml:space="preserve">, etc. Il n’y a donc pas de solutions pour </w:t>
      </w:r>
      <w:proofErr w:type="gramStart"/>
      <w:r w:rsidR="009B6FB4">
        <w:rPr>
          <w:rFonts w:eastAsiaTheme="minorEastAsia"/>
          <w:color w:val="C00000"/>
        </w:rPr>
        <w:t xml:space="preserve">lesquelles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d=0</m:t>
        </m:r>
      </m:oMath>
      <w:r w:rsidR="009B6FB4">
        <w:rPr>
          <w:rFonts w:eastAsiaTheme="minorEastAsia"/>
          <w:color w:val="C00000"/>
        </w:rPr>
        <w:t>.</w:t>
      </w:r>
    </w:p>
    <w:p w:rsidR="009B6FB4" w:rsidRDefault="009B6FB4" w:rsidP="00200534">
      <w:pPr>
        <w:spacing w:after="0" w:line="240" w:lineRule="auto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2. Y </w:t>
      </w:r>
      <w:proofErr w:type="spellStart"/>
      <w:r>
        <w:rPr>
          <w:rFonts w:eastAsiaTheme="minorEastAsia"/>
          <w:b/>
          <w:color w:val="C00000"/>
        </w:rPr>
        <w:t>a-t-il</w:t>
      </w:r>
      <w:proofErr w:type="spellEnd"/>
      <w:r>
        <w:rPr>
          <w:rFonts w:eastAsiaTheme="minorEastAsia"/>
          <w:b/>
          <w:color w:val="C00000"/>
        </w:rPr>
        <w:t xml:space="preserve"> des solutions pour lesquelles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d=1 </m:t>
        </m:r>
      </m:oMath>
      <w:r>
        <w:rPr>
          <w:rFonts w:eastAsiaTheme="minorEastAsia"/>
          <w:b/>
          <w:color w:val="C00000"/>
        </w:rPr>
        <w:t>?</w:t>
      </w:r>
    </w:p>
    <w:p w:rsidR="009B6FB4" w:rsidRDefault="009B6FB4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Appelons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le </w:t>
      </w:r>
      <w:proofErr w:type="gramStart"/>
      <w:r>
        <w:rPr>
          <w:rFonts w:eastAsiaTheme="minorEastAsia"/>
          <w:color w:val="C00000"/>
        </w:rPr>
        <w:t xml:space="preserve">nombre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A= a×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+b×10+c</m:t>
        </m:r>
      </m:oMath>
      <w:r>
        <w:rPr>
          <w:rFonts w:eastAsiaTheme="minorEastAsia"/>
          <w:color w:val="C00000"/>
        </w:rPr>
        <w:t xml:space="preserve">. On peut </w:t>
      </w:r>
      <w:proofErr w:type="gramStart"/>
      <w:r>
        <w:rPr>
          <w:rFonts w:eastAsiaTheme="minorEastAsia"/>
          <w:color w:val="C00000"/>
        </w:rPr>
        <w:t xml:space="preserve">écrire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10A+1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, </w:t>
      </w:r>
    </w:p>
    <w:p w:rsidR="009B6FB4" w:rsidRDefault="009B6FB4" w:rsidP="00200534">
      <w:pPr>
        <w:spacing w:after="0" w:line="240" w:lineRule="auto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ou</w:t>
      </w:r>
      <w:proofErr w:type="gramEnd"/>
      <w:r>
        <w:rPr>
          <w:rFonts w:eastAsiaTheme="minorEastAsia"/>
          <w:color w:val="C00000"/>
        </w:rPr>
        <w:t xml:space="preserve"> encore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=100×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+20×A+1</m:t>
        </m:r>
      </m:oMath>
    </w:p>
    <w:p w:rsidR="00B05333" w:rsidRDefault="00B05333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s’ensuit que </w:t>
      </w:r>
      <m:oMath>
        <m:r>
          <w:rPr>
            <w:rFonts w:ascii="Cambria Math" w:eastAsiaTheme="minorEastAsia" w:hAnsi="Cambria Math"/>
            <w:color w:val="C00000"/>
          </w:rPr>
          <m:t>2c=c</m:t>
        </m:r>
      </m:oMath>
      <w:r>
        <w:rPr>
          <w:rFonts w:eastAsiaTheme="minorEastAsia"/>
          <w:color w:val="C00000"/>
        </w:rPr>
        <w:t xml:space="preserve"> et </w:t>
      </w:r>
      <w:proofErr w:type="gramStart"/>
      <w:r>
        <w:rPr>
          <w:rFonts w:eastAsiaTheme="minorEastAsia"/>
          <w:color w:val="C00000"/>
        </w:rPr>
        <w:t xml:space="preserve">donc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c=0</m:t>
        </m:r>
      </m:oMath>
      <w:r>
        <w:rPr>
          <w:rFonts w:eastAsiaTheme="minorEastAsia"/>
          <w:color w:val="C00000"/>
        </w:rPr>
        <w:t>.</w:t>
      </w:r>
    </w:p>
    <w:p w:rsidR="00B05333" w:rsidRDefault="00B05333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Recommençons avec le </w:t>
      </w:r>
      <w:proofErr w:type="gramStart"/>
      <w:r>
        <w:rPr>
          <w:rFonts w:eastAsiaTheme="minorEastAsia"/>
          <w:color w:val="C00000"/>
        </w:rPr>
        <w:t xml:space="preserve">nombre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B=10a+b</m:t>
        </m:r>
      </m:oMath>
      <w:r>
        <w:rPr>
          <w:rFonts w:eastAsiaTheme="minorEastAsia"/>
          <w:color w:val="C00000"/>
        </w:rPr>
        <w:t xml:space="preserve">. On peut </w:t>
      </w:r>
      <w:proofErr w:type="gramStart"/>
      <w:r>
        <w:rPr>
          <w:rFonts w:eastAsiaTheme="minorEastAsia"/>
          <w:color w:val="C00000"/>
        </w:rPr>
        <w:t>écrire</w:t>
      </w:r>
      <w:r w:rsidR="00286D8D">
        <w:rPr>
          <w:rFonts w:eastAsiaTheme="minorEastAsia"/>
          <w:color w:val="C00000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100B+1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7451E1">
        <w:rPr>
          <w:rFonts w:eastAsiaTheme="minorEastAsia"/>
          <w:color w:val="C00000"/>
        </w:rPr>
        <w:t xml:space="preserve">, avec une conséquence semblable à la précédente </w:t>
      </w:r>
      <m:oMath>
        <m:r>
          <w:rPr>
            <w:rFonts w:ascii="Cambria Math" w:eastAsiaTheme="minorEastAsia" w:hAnsi="Cambria Math"/>
            <w:color w:val="C00000"/>
          </w:rPr>
          <m:t>2b=b</m:t>
        </m:r>
      </m:oMath>
      <w:r w:rsidR="007451E1">
        <w:rPr>
          <w:rFonts w:eastAsiaTheme="minorEastAsia"/>
          <w:color w:val="C00000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</w:rPr>
          <m:t>b=0</m:t>
        </m:r>
      </m:oMath>
      <w:r w:rsidR="007451E1">
        <w:rPr>
          <w:rFonts w:eastAsiaTheme="minorEastAsia"/>
          <w:color w:val="C00000"/>
        </w:rPr>
        <w:t>.</w:t>
      </w:r>
    </w:p>
    <w:p w:rsidR="007451E1" w:rsidRDefault="007451E1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dernière étape conduit </w:t>
      </w:r>
      <w:proofErr w:type="gramStart"/>
      <w:r>
        <w:rPr>
          <w:rFonts w:eastAsiaTheme="minorEastAsia"/>
          <w:color w:val="C00000"/>
        </w:rPr>
        <w:t xml:space="preserve">à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2a=a</m:t>
        </m:r>
      </m:oMath>
      <w:r>
        <w:rPr>
          <w:rFonts w:eastAsiaTheme="minorEastAsia"/>
          <w:color w:val="C00000"/>
        </w:rPr>
        <w:t>.</w:t>
      </w:r>
    </w:p>
    <w:p w:rsidR="007451E1" w:rsidRDefault="007451E1" w:rsidP="00200534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n’y a pas de solutions pour </w:t>
      </w:r>
      <w:proofErr w:type="gramStart"/>
      <w:r>
        <w:rPr>
          <w:rFonts w:eastAsiaTheme="minorEastAsia"/>
          <w:color w:val="C00000"/>
        </w:rPr>
        <w:t xml:space="preserve">lesquelles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d=1 </m:t>
        </m:r>
      </m:oMath>
      <w:r>
        <w:rPr>
          <w:rFonts w:eastAsiaTheme="minorEastAsia"/>
          <w:color w:val="C00000"/>
        </w:rPr>
        <w:t>.</w:t>
      </w:r>
    </w:p>
    <w:p w:rsidR="007451E1" w:rsidRDefault="007451E1" w:rsidP="007451E1">
      <w:pPr>
        <w:spacing w:after="0" w:line="240" w:lineRule="auto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3. Y </w:t>
      </w:r>
      <w:proofErr w:type="spellStart"/>
      <w:r>
        <w:rPr>
          <w:rFonts w:eastAsiaTheme="minorEastAsia"/>
          <w:b/>
          <w:color w:val="C00000"/>
        </w:rPr>
        <w:t>a-t-il</w:t>
      </w:r>
      <w:proofErr w:type="spellEnd"/>
      <w:r>
        <w:rPr>
          <w:rFonts w:eastAsiaTheme="minorEastAsia"/>
          <w:b/>
          <w:color w:val="C00000"/>
        </w:rPr>
        <w:t xml:space="preserve"> des solutions pour lesquelles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d=5 </m:t>
        </m:r>
      </m:oMath>
      <w:r>
        <w:rPr>
          <w:rFonts w:eastAsiaTheme="minorEastAsia"/>
          <w:b/>
          <w:color w:val="C00000"/>
        </w:rPr>
        <w:t>?</w:t>
      </w:r>
    </w:p>
    <w:p w:rsidR="00DA2C49" w:rsidRDefault="00DA2C49" w:rsidP="007451E1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carré de tout nombre entier se terminant par 5 se termine par 25 (Car, pour tout </w:t>
      </w:r>
      <w:proofErr w:type="gramStart"/>
      <w:r>
        <w:rPr>
          <w:rFonts w:eastAsiaTheme="minorEastAsia"/>
          <w:color w:val="C00000"/>
        </w:rPr>
        <w:t xml:space="preserve">entier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>,</w:t>
      </w:r>
    </w:p>
    <w:p w:rsidR="007451E1" w:rsidRDefault="007A7C5E" w:rsidP="007451E1">
      <w:pPr>
        <w:spacing w:after="0" w:line="240" w:lineRule="auto"/>
        <w:rPr>
          <w:rFonts w:eastAsiaTheme="minorEastAsia"/>
          <w:color w:val="C00000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10A+5</m:t>
            </m:r>
          </m:e>
        </m:d>
        <m:r>
          <w:rPr>
            <w:rFonts w:ascii="Cambria Math" w:eastAsiaTheme="minorEastAsia" w:hAnsi="Cambria Math"/>
            <w:color w:val="C00000"/>
          </w:rPr>
          <m:t>²=100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+A</m:t>
            </m:r>
          </m:e>
        </m:d>
        <m:r>
          <w:rPr>
            <w:rFonts w:ascii="Cambria Math" w:eastAsiaTheme="minorEastAsia" w:hAnsi="Cambria Math"/>
            <w:color w:val="C00000"/>
          </w:rPr>
          <m:t>+25</m:t>
        </m:r>
      </m:oMath>
      <w:r w:rsidR="00DA2C49">
        <w:rPr>
          <w:rFonts w:eastAsiaTheme="minorEastAsia"/>
          <w:color w:val="C00000"/>
        </w:rPr>
        <w:t xml:space="preserve"> . On cherche donc un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DA2C49">
        <w:rPr>
          <w:rFonts w:eastAsiaTheme="minorEastAsia"/>
          <w:color w:val="C00000"/>
        </w:rPr>
        <w:t xml:space="preserve"> qui se termine, comme son carré, par 25. Mais le carré de tout entier se terminant par 25 se termine par 625 (</w:t>
      </w:r>
      <w:proofErr w:type="gramStart"/>
      <w:r w:rsidR="00DA2C49">
        <w:rPr>
          <w:rFonts w:eastAsiaTheme="minorEastAsia"/>
          <w:color w:val="C00000"/>
        </w:rPr>
        <w:t xml:space="preserve">Car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100A+25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=5 000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+A</m:t>
            </m:r>
          </m:e>
        </m:d>
        <m:r>
          <w:rPr>
            <w:rFonts w:ascii="Cambria Math" w:eastAsiaTheme="minorEastAsia" w:hAnsi="Cambria Math"/>
            <w:color w:val="C00000"/>
          </w:rPr>
          <m:t>+625</m:t>
        </m:r>
      </m:oMath>
      <w:r w:rsidR="00DA2C49">
        <w:rPr>
          <w:rFonts w:eastAsiaTheme="minorEastAsia"/>
          <w:color w:val="C00000"/>
        </w:rPr>
        <w:t xml:space="preserve">). On cherche donc un entier </w:t>
      </w:r>
      <m:oMath>
        <m:r>
          <w:rPr>
            <w:rFonts w:ascii="Cambria Math" w:eastAsiaTheme="minorEastAsia" w:hAnsi="Cambria Math"/>
            <w:color w:val="C00000"/>
          </w:rPr>
          <m:t xml:space="preserve">N </m:t>
        </m:r>
      </m:oMath>
      <w:r w:rsidR="00DA2C49">
        <w:rPr>
          <w:rFonts w:eastAsiaTheme="minorEastAsia"/>
          <w:color w:val="C00000"/>
        </w:rPr>
        <w:t>dont l’écriture se termine par 625.</w:t>
      </w:r>
      <w:r w:rsidR="003E50B5">
        <w:rPr>
          <w:rFonts w:eastAsiaTheme="minorEastAsia"/>
          <w:color w:val="C00000"/>
        </w:rPr>
        <w:t xml:space="preserve"> Le carré de tout nombre se terminant par 625 se termine par 390 625, mais le cas </w:t>
      </w:r>
      <m:oMath>
        <m:r>
          <w:rPr>
            <w:rFonts w:ascii="Cambria Math" w:eastAsiaTheme="minorEastAsia" w:hAnsi="Cambria Math"/>
            <w:color w:val="C00000"/>
          </w:rPr>
          <m:t>a=0</m:t>
        </m:r>
      </m:oMath>
      <w:r w:rsidR="003E50B5">
        <w:rPr>
          <w:rFonts w:eastAsiaTheme="minorEastAsia"/>
          <w:color w:val="C00000"/>
        </w:rPr>
        <w:t xml:space="preserve"> est exclu.</w:t>
      </w:r>
    </w:p>
    <w:p w:rsidR="003E50B5" w:rsidRDefault="003E50B5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n’y a pas de solutions pour </w:t>
      </w:r>
      <w:proofErr w:type="gramStart"/>
      <w:r>
        <w:rPr>
          <w:rFonts w:eastAsiaTheme="minorEastAsia"/>
          <w:color w:val="C00000"/>
        </w:rPr>
        <w:t xml:space="preserve">lesquelles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d=5 </m:t>
        </m:r>
      </m:oMath>
      <w:r>
        <w:rPr>
          <w:rFonts w:eastAsiaTheme="minorEastAsia"/>
          <w:color w:val="C00000"/>
        </w:rPr>
        <w:t>.</w:t>
      </w:r>
    </w:p>
    <w:p w:rsidR="003E50B5" w:rsidRDefault="003E50B5" w:rsidP="003E50B5">
      <w:pPr>
        <w:spacing w:after="0" w:line="240" w:lineRule="auto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4. Y </w:t>
      </w:r>
      <w:proofErr w:type="spellStart"/>
      <w:r>
        <w:rPr>
          <w:rFonts w:eastAsiaTheme="minorEastAsia"/>
          <w:b/>
          <w:color w:val="C00000"/>
        </w:rPr>
        <w:t>a-t-il</w:t>
      </w:r>
      <w:proofErr w:type="spellEnd"/>
      <w:r>
        <w:rPr>
          <w:rFonts w:eastAsiaTheme="minorEastAsia"/>
          <w:b/>
          <w:color w:val="C00000"/>
        </w:rPr>
        <w:t xml:space="preserve"> des solutions pour lesquelles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d=6 </m:t>
        </m:r>
      </m:oMath>
      <w:r>
        <w:rPr>
          <w:rFonts w:eastAsiaTheme="minorEastAsia"/>
          <w:b/>
          <w:color w:val="C00000"/>
        </w:rPr>
        <w:t>?</w:t>
      </w:r>
    </w:p>
    <w:p w:rsidR="003E50B5" w:rsidRDefault="003E50B5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écrit </w:t>
      </w:r>
      <m:oMath>
        <m:r>
          <w:rPr>
            <w:rFonts w:ascii="Cambria Math" w:eastAsiaTheme="minorEastAsia" w:hAnsi="Cambria Math"/>
            <w:color w:val="C00000"/>
          </w:rPr>
          <m:t xml:space="preserve">N </m:t>
        </m:r>
      </m:oMath>
      <w:r>
        <w:rPr>
          <w:rFonts w:eastAsiaTheme="minorEastAsia"/>
          <w:color w:val="C00000"/>
        </w:rPr>
        <w:t xml:space="preserve">sous la </w:t>
      </w:r>
      <w:proofErr w:type="gramStart"/>
      <w:r>
        <w:rPr>
          <w:rFonts w:eastAsiaTheme="minorEastAsia"/>
          <w:color w:val="C00000"/>
        </w:rPr>
        <w:t xml:space="preserve">forme </w:t>
      </w:r>
      <m:oMath>
        <m:r>
          <w:rPr>
            <w:rFonts w:ascii="Cambria Math" w:eastAsiaTheme="minorEastAsia" w:hAnsi="Cambria Math"/>
            <w:color w:val="C00000"/>
          </w:rPr>
          <m:t>1</m:t>
        </m:r>
        <w:proofErr w:type="gramEnd"/>
        <m:r>
          <w:rPr>
            <w:rFonts w:ascii="Cambria Math" w:eastAsiaTheme="minorEastAsia" w:hAnsi="Cambria Math"/>
            <w:color w:val="C00000"/>
          </w:rPr>
          <m:t>0A+6</m:t>
        </m:r>
      </m:oMath>
      <w:r>
        <w:rPr>
          <w:rFonts w:eastAsiaTheme="minorEastAsia"/>
          <w:color w:val="C00000"/>
        </w:rPr>
        <w:t xml:space="preserve"> . Son carré </w:t>
      </w:r>
      <w:proofErr w:type="gramStart"/>
      <w:r>
        <w:rPr>
          <w:rFonts w:eastAsiaTheme="minorEastAsia"/>
          <w:color w:val="C00000"/>
        </w:rPr>
        <w:t xml:space="preserve">s’écrit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100×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+120×A+36</m:t>
        </m:r>
      </m:oMath>
      <w:r w:rsidR="000E34A3">
        <w:rPr>
          <w:rFonts w:eastAsiaTheme="minorEastAsia"/>
          <w:color w:val="C00000"/>
        </w:rPr>
        <w:t xml:space="preserve">, dont le chiffre des unités est 6, bien entendu, et le chiffre des dizaines </w:t>
      </w:r>
      <m:oMath>
        <m:r>
          <w:rPr>
            <w:rFonts w:ascii="Cambria Math" w:eastAsiaTheme="minorEastAsia" w:hAnsi="Cambria Math"/>
            <w:color w:val="C00000"/>
          </w:rPr>
          <m:t>2c+3</m:t>
        </m:r>
      </m:oMath>
      <w:r w:rsidR="000E34A3">
        <w:rPr>
          <w:rFonts w:eastAsiaTheme="minorEastAsia"/>
          <w:color w:val="C00000"/>
        </w:rPr>
        <w:t xml:space="preserve">. Il s’ensuit </w:t>
      </w:r>
      <w:proofErr w:type="gramStart"/>
      <w:r w:rsidR="000E34A3">
        <w:rPr>
          <w:rFonts w:eastAsiaTheme="minorEastAsia"/>
          <w:color w:val="C00000"/>
        </w:rPr>
        <w:t xml:space="preserve">que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c=7</m:t>
        </m:r>
      </m:oMath>
      <w:r w:rsidR="000E34A3">
        <w:rPr>
          <w:rFonts w:eastAsiaTheme="minorEastAsia"/>
          <w:color w:val="C00000"/>
        </w:rPr>
        <w:t>.</w:t>
      </w:r>
    </w:p>
    <w:p w:rsidR="000E34A3" w:rsidRDefault="000E34A3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écrit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sous la </w:t>
      </w:r>
      <w:proofErr w:type="gramStart"/>
      <w:r>
        <w:rPr>
          <w:rFonts w:eastAsiaTheme="minorEastAsia"/>
          <w:color w:val="C00000"/>
        </w:rPr>
        <w:t xml:space="preserve">forme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100B+76</m:t>
        </m:r>
      </m:oMath>
      <w:r>
        <w:rPr>
          <w:rFonts w:eastAsiaTheme="minorEastAsia"/>
          <w:color w:val="C00000"/>
        </w:rPr>
        <w:t xml:space="preserve">. Son carré s’écrit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×B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+15 200×B+5 776 </m:t>
        </m:r>
      </m:oMath>
      <w:r>
        <w:rPr>
          <w:rFonts w:eastAsiaTheme="minorEastAsia"/>
          <w:color w:val="C00000"/>
        </w:rPr>
        <w:t xml:space="preserve">; l’équation portant sur le chiffre des dizaines s’écrit </w:t>
      </w:r>
      <m:oMath>
        <m:r>
          <w:rPr>
            <w:rFonts w:ascii="Cambria Math" w:eastAsiaTheme="minorEastAsia" w:hAnsi="Cambria Math"/>
            <w:color w:val="C00000"/>
          </w:rPr>
          <m:t>2b+7=b+10</m:t>
        </m:r>
      </m:oMath>
      <w:r w:rsidR="00047EDF">
        <w:rPr>
          <w:rFonts w:eastAsiaTheme="minorEastAsia"/>
          <w:color w:val="C00000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</w:rPr>
          <m:t>b=3.</m:t>
        </m:r>
      </m:oMath>
    </w:p>
    <w:p w:rsidR="00047EDF" w:rsidRDefault="007A7C5E" w:rsidP="003E50B5">
      <w:pPr>
        <w:spacing w:after="0" w:line="240" w:lineRule="auto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1 000×a+376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+752 000×a+141 376</m:t>
        </m:r>
      </m:oMath>
      <w:r w:rsidR="00047EDF">
        <w:rPr>
          <w:rFonts w:eastAsiaTheme="minorEastAsia"/>
          <w:color w:val="C00000"/>
        </w:rPr>
        <w:t xml:space="preserve">. Cette égalité conduit cette fois </w:t>
      </w:r>
      <w:proofErr w:type="gramStart"/>
      <w:r w:rsidR="00047EDF">
        <w:rPr>
          <w:rFonts w:eastAsiaTheme="minorEastAsia"/>
          <w:color w:val="C00000"/>
        </w:rPr>
        <w:t xml:space="preserve">à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a=9</m:t>
        </m:r>
      </m:oMath>
      <w:r w:rsidR="00047EDF">
        <w:rPr>
          <w:rFonts w:eastAsiaTheme="minorEastAsia"/>
          <w:color w:val="C00000"/>
        </w:rPr>
        <w:t>.</w:t>
      </w:r>
    </w:p>
    <w:p w:rsidR="00047EDF" w:rsidRDefault="00047EDF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La solution du problème ne peut être que 9 376.</w:t>
      </w:r>
    </w:p>
    <w:p w:rsidR="00047EDF" w:rsidRDefault="00047EDF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vérifie </w:t>
      </w:r>
      <w:proofErr w:type="gramStart"/>
      <w:r>
        <w:rPr>
          <w:rFonts w:eastAsiaTheme="minorEastAsia"/>
          <w:color w:val="C00000"/>
        </w:rPr>
        <w:t xml:space="preserve">que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9 376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=87 909 376</m:t>
        </m:r>
      </m:oMath>
      <w:r>
        <w:rPr>
          <w:rFonts w:eastAsiaTheme="minorEastAsia"/>
          <w:color w:val="C00000"/>
        </w:rPr>
        <w:t>.</w:t>
      </w:r>
    </w:p>
    <w:p w:rsidR="00047EDF" w:rsidRDefault="00047EDF" w:rsidP="003E50B5">
      <w:pPr>
        <w:spacing w:after="0" w:line="240" w:lineRule="auto"/>
        <w:rPr>
          <w:rFonts w:eastAsiaTheme="minorEastAsia"/>
          <w:color w:val="C00000"/>
          <w:sz w:val="16"/>
          <w:szCs w:val="16"/>
        </w:rPr>
      </w:pPr>
    </w:p>
    <w:p w:rsidR="00E355CA" w:rsidRPr="009260D3" w:rsidRDefault="00E355CA" w:rsidP="003E50B5">
      <w:pPr>
        <w:spacing w:after="0" w:line="240" w:lineRule="auto"/>
        <w:rPr>
          <w:rFonts w:eastAsiaTheme="minorEastAsia"/>
          <w:color w:val="C00000"/>
          <w:sz w:val="16"/>
          <w:szCs w:val="16"/>
        </w:rPr>
      </w:pPr>
    </w:p>
    <w:p w:rsidR="00D3506B" w:rsidRDefault="00453414" w:rsidP="003E50B5">
      <w:pPr>
        <w:spacing w:after="0" w:line="240" w:lineRule="auto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Exercice 2 </w:t>
      </w:r>
      <w:r w:rsidR="00D3506B">
        <w:rPr>
          <w:rFonts w:eastAsiaTheme="minorEastAsia"/>
          <w:b/>
          <w:color w:val="000000" w:themeColor="text1"/>
        </w:rPr>
        <w:t>Puzzle 3D</w:t>
      </w:r>
    </w:p>
    <w:p w:rsidR="00E90F26" w:rsidRDefault="00E90F26" w:rsidP="003E50B5">
      <w:pPr>
        <w:spacing w:after="0" w:line="240" w:lineRule="auto"/>
        <w:rPr>
          <w:rFonts w:eastAsiaTheme="minorEastAsia"/>
          <w:noProof/>
          <w:color w:val="C00000"/>
          <w:lang w:eastAsia="fr-FR"/>
        </w:rPr>
      </w:pPr>
      <w:r>
        <w:rPr>
          <w:b/>
          <w:noProof/>
          <w:color w:val="C00000"/>
          <w:lang w:eastAsia="fr-FR"/>
        </w:rPr>
        <w:t xml:space="preserve">1. </w:t>
      </w:r>
      <w:r w:rsidR="00BE3676">
        <w:rPr>
          <w:b/>
          <w:i/>
          <w:noProof/>
          <w:color w:val="C00000"/>
          <w:lang w:eastAsia="fr-FR"/>
        </w:rPr>
        <w:t xml:space="preserve">a. </w:t>
      </w:r>
      <w:r>
        <w:rPr>
          <w:noProof/>
          <w:color w:val="C00000"/>
          <w:lang w:eastAsia="fr-FR"/>
        </w:rPr>
        <w:t xml:space="preserve">On peut dire que 24 faces triangulaires ont été construites. La question posée consiste à savoir si certaines de ces faces, contiguës, n’en forment pas une seule, à deux. Le plan (ORT) </w:t>
      </w:r>
      <w:r w:rsidR="006228E9">
        <w:rPr>
          <w:noProof/>
          <w:color w:val="C00000"/>
          <w:lang w:eastAsia="fr-FR"/>
        </w:rPr>
        <w:t xml:space="preserve">contient les points M et N et </w:t>
      </w:r>
      <w:r>
        <w:rPr>
          <w:noProof/>
          <w:color w:val="C00000"/>
          <w:lang w:eastAsia="fr-FR"/>
        </w:rPr>
        <w:t>coupe l’arête [AB] en son mi</w:t>
      </w:r>
      <w:r w:rsidR="006228E9">
        <w:rPr>
          <w:noProof/>
          <w:color w:val="C00000"/>
          <w:lang w:eastAsia="fr-FR"/>
        </w:rPr>
        <w:t xml:space="preserve">lieu K. </w:t>
      </w:r>
      <w:r w:rsidR="00417DF4">
        <w:rPr>
          <w:noProof/>
          <w:color w:val="C00000"/>
          <w:lang w:eastAsia="fr-FR"/>
        </w:rPr>
        <w:t xml:space="preserve">Dans le plan (ORT), l’angle </w:t>
      </w:r>
      <m:oMath>
        <m:acc>
          <m:accPr>
            <m:ctrlPr>
              <w:rPr>
                <w:rFonts w:ascii="Cambria Math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iCs/>
                <w:noProof/>
                <w:color w:val="C00000"/>
                <w:lang w:eastAsia="fr-FR"/>
              </w:rPr>
              <m:t>RKM</m:t>
            </m:r>
          </m:e>
        </m:acc>
      </m:oMath>
      <w:r w:rsidR="00417DF4">
        <w:rPr>
          <w:rFonts w:eastAsiaTheme="minorEastAsia"/>
          <w:noProof/>
          <w:color w:val="C00000"/>
          <w:lang w:eastAsia="fr-FR"/>
        </w:rPr>
        <w:t xml:space="preserve"> mesure 45°, l’angle </w:t>
      </w:r>
      <m:oMath>
        <m:acc>
          <m:accPr>
            <m:ctrlPr>
              <w:rPr>
                <w:rFonts w:ascii="Cambria Math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iCs/>
                <w:noProof/>
                <w:color w:val="C00000"/>
                <w:lang w:eastAsia="fr-FR"/>
              </w:rPr>
              <m:t>TKN</m:t>
            </m:r>
          </m:e>
        </m:acc>
      </m:oMath>
      <w:r w:rsidR="00417DF4">
        <w:rPr>
          <w:rFonts w:eastAsiaTheme="minorEastAsia"/>
          <w:noProof/>
          <w:color w:val="C00000"/>
          <w:lang w:eastAsia="fr-FR"/>
        </w:rPr>
        <w:t xml:space="preserve"> aussi et l’angle </w:t>
      </w:r>
      <m:oMath>
        <m:acc>
          <m:accPr>
            <m:ctrlPr>
              <w:rPr>
                <w:rFonts w:ascii="Cambria Math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iCs/>
                <w:noProof/>
                <w:color w:val="C00000"/>
                <w:lang w:eastAsia="fr-FR"/>
              </w:rPr>
              <m:t>NKM</m:t>
            </m:r>
          </m:e>
        </m:acc>
      </m:oMath>
      <w:r w:rsidR="00417DF4">
        <w:rPr>
          <w:rFonts w:eastAsiaTheme="minorEastAsia"/>
          <w:noProof/>
          <w:color w:val="C00000"/>
          <w:lang w:eastAsia="fr-FR"/>
        </w:rPr>
        <w:t xml:space="preserve"> est droit. Il s’ensuit que les points R, K et T sont alignés. Les plans (TAB) et (RAB) contiennent donc deux droites distinctes concourantes : ils sont confondus. Les faces ATB et ARB n’en font qu’une. Le solide construit a donc 12 faces.</w:t>
      </w:r>
    </w:p>
    <w:p w:rsidR="00417DF4" w:rsidRDefault="00453414" w:rsidP="003E50B5">
      <w:pPr>
        <w:spacing w:after="0" w:line="240" w:lineRule="auto"/>
        <w:rPr>
          <w:rFonts w:eastAsiaTheme="minorEastAsia"/>
          <w:noProof/>
          <w:color w:val="C00000"/>
          <w:lang w:eastAsia="fr-FR"/>
        </w:rPr>
      </w:pPr>
      <w:bookmarkStart w:id="0" w:name="_GoBack"/>
      <w:bookmarkEnd w:id="0"/>
      <w:r w:rsidRPr="00281C84">
        <w:rPr>
          <w:rFonts w:eastAsiaTheme="minorEastAsia"/>
          <w:b/>
          <w:noProof/>
          <w:color w:val="C00000"/>
          <w:lang w:eastAsia="fr-FR"/>
        </w:rPr>
        <w:drawing>
          <wp:anchor distT="0" distB="0" distL="114300" distR="114300" simplePos="0" relativeHeight="251659264" behindDoc="1" locked="0" layoutInCell="1" allowOverlap="1" wp14:anchorId="4CA4E083" wp14:editId="6C45DB94">
            <wp:simplePos x="0" y="0"/>
            <wp:positionH relativeFrom="column">
              <wp:posOffset>4083050</wp:posOffset>
            </wp:positionH>
            <wp:positionV relativeFrom="paragraph">
              <wp:posOffset>86360</wp:posOffset>
            </wp:positionV>
            <wp:extent cx="2197735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344" y="21452"/>
                <wp:lineTo x="2134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5096" r="48852" b="2570"/>
                    <a:stretch/>
                  </pic:blipFill>
                  <pic:spPr bwMode="auto">
                    <a:xfrm>
                      <a:off x="0" y="0"/>
                      <a:ext cx="2197735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76">
        <w:rPr>
          <w:b/>
          <w:i/>
          <w:noProof/>
          <w:color w:val="C00000"/>
          <w:lang w:eastAsia="fr-FR"/>
        </w:rPr>
        <w:t>b</w:t>
      </w:r>
      <w:r w:rsidR="00417DF4">
        <w:rPr>
          <w:b/>
          <w:noProof/>
          <w:color w:val="C00000"/>
          <w:lang w:eastAsia="fr-FR"/>
        </w:rPr>
        <w:t xml:space="preserve">. </w:t>
      </w:r>
      <w:r w:rsidR="00417DF4">
        <w:rPr>
          <w:noProof/>
          <w:color w:val="C00000"/>
          <w:lang w:eastAsia="fr-FR"/>
        </w:rPr>
        <w:t>Ces faces sont des losanges (les triangles RAB et TAB sont isocèles et construits de manière identiq</w:t>
      </w:r>
      <w:r w:rsidR="005F17BB">
        <w:rPr>
          <w:noProof/>
          <w:color w:val="C00000"/>
          <w:lang w:eastAsia="fr-FR"/>
        </w:rPr>
        <w:t xml:space="preserve">ue). </w:t>
      </w:r>
      <w:r w:rsidR="00C625A0">
        <w:rPr>
          <w:noProof/>
          <w:color w:val="C00000"/>
          <w:lang w:eastAsia="fr-FR"/>
        </w:rPr>
        <w:t xml:space="preserve">Leurs côtés ont pour longueur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C00000"/>
                <w:lang w:eastAsia="fr-FR"/>
              </w:rPr>
              <m:t xml:space="preserve">3 </m:t>
            </m:r>
          </m:e>
        </m:rad>
      </m:oMath>
      <w:r w:rsidR="00C625A0">
        <w:rPr>
          <w:rFonts w:eastAsiaTheme="minorEastAsia"/>
          <w:noProof/>
          <w:color w:val="C00000"/>
          <w:lang w:eastAsia="fr-FR"/>
        </w:rPr>
        <w:t xml:space="preserve"> (la demi-diagonale du cube). </w:t>
      </w:r>
      <w:r w:rsidR="005F17BB">
        <w:rPr>
          <w:noProof/>
          <w:color w:val="C00000"/>
          <w:lang w:eastAsia="fr-FR"/>
        </w:rPr>
        <w:t xml:space="preserve">Reste à mesurer les angles. </w:t>
      </w:r>
      <w:r w:rsidR="00A449A3">
        <w:rPr>
          <w:noProof/>
          <w:color w:val="C00000"/>
          <w:lang w:eastAsia="fr-FR"/>
        </w:rPr>
        <w:t xml:space="preserve">Le triangle RAK, rectangle en K, a pour côtés de l’angle droit 1 et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C00000"/>
                <w:lang w:eastAsia="fr-FR"/>
              </w:rPr>
              <m:t>3</m:t>
            </m:r>
          </m:e>
        </m:rad>
      </m:oMath>
      <w:r w:rsidR="00A449A3">
        <w:rPr>
          <w:rFonts w:eastAsiaTheme="minorEastAsia"/>
          <w:noProof/>
          <w:color w:val="C00000"/>
          <w:lang w:eastAsia="fr-FR"/>
        </w:rPr>
        <w:t xml:space="preserve"> (on calcule RA comme hypoténuse du triangle RMA, dont les côtés de l’angle droit mesurent 1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2</m:t>
            </m:r>
          </m:e>
        </m:rad>
      </m:oMath>
      <w:r w:rsidR="00A449A3">
        <w:rPr>
          <w:rFonts w:eastAsiaTheme="minorEastAsia"/>
          <w:noProof/>
          <w:color w:val="C00000"/>
          <w:lang w:eastAsia="fr-FR"/>
        </w:rPr>
        <w:t xml:space="preserve">). Par conséquent, le cosinus de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RAK</m:t>
            </m:r>
          </m:e>
        </m:acc>
      </m:oMath>
      <w:r w:rsidR="00A449A3">
        <w:rPr>
          <w:rFonts w:eastAsiaTheme="minorEastAsia"/>
          <w:noProof/>
          <w:color w:val="C00000"/>
          <w:lang w:eastAsia="fr-FR"/>
        </w:rPr>
        <w:t xml:space="preserve"> est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  <w:lang w:eastAsia="fr-F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C00000"/>
                    <w:lang w:eastAsia="fr-FR"/>
                  </w:rPr>
                  <m:t>3</m:t>
                </m:r>
              </m:e>
            </m:rad>
          </m:den>
        </m:f>
      </m:oMath>
      <w:r w:rsidR="00A449A3">
        <w:rPr>
          <w:rFonts w:eastAsiaTheme="minorEastAsia"/>
          <w:noProof/>
          <w:color w:val="C00000"/>
          <w:lang w:eastAsia="fr-FR"/>
        </w:rPr>
        <w:t xml:space="preserve"> .  L’angle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RAT</m:t>
            </m:r>
          </m:e>
        </m:acc>
      </m:oMath>
      <w:r w:rsidR="00A449A3">
        <w:rPr>
          <w:rFonts w:eastAsiaTheme="minorEastAsia"/>
          <w:noProof/>
          <w:color w:val="C00000"/>
          <w:lang w:eastAsia="fr-FR"/>
        </w:rPr>
        <w:t xml:space="preserve">, double de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RAK</m:t>
            </m:r>
          </m:e>
        </m:acc>
      </m:oMath>
      <w:r w:rsidR="00A449A3">
        <w:rPr>
          <w:rFonts w:eastAsiaTheme="minorEastAsia"/>
          <w:noProof/>
          <w:color w:val="C00000"/>
          <w:lang w:eastAsia="fr-FR"/>
        </w:rPr>
        <w:t xml:space="preserve">, mesure donc 109,47° (valeur arrondie au centième). L’angle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ARB</m:t>
            </m:r>
          </m:e>
        </m:acc>
      </m:oMath>
      <w:r w:rsidR="00A449A3">
        <w:rPr>
          <w:rFonts w:eastAsiaTheme="minorEastAsia"/>
          <w:noProof/>
          <w:color w:val="C00000"/>
          <w:lang w:eastAsia="fr-FR"/>
        </w:rPr>
        <w:t>, quant à lui, mesure 70,53° (valeur arrondie au centième).</w:t>
      </w:r>
    </w:p>
    <w:p w:rsidR="00A449A3" w:rsidRDefault="00A449A3" w:rsidP="003E50B5">
      <w:pPr>
        <w:spacing w:after="0" w:line="240" w:lineRule="auto"/>
        <w:rPr>
          <w:rFonts w:eastAsiaTheme="minorEastAsia"/>
          <w:noProof/>
          <w:color w:val="C00000"/>
          <w:lang w:eastAsia="fr-FR"/>
        </w:rPr>
      </w:pPr>
      <w:r>
        <w:rPr>
          <w:rFonts w:eastAsiaTheme="minorEastAsia"/>
          <w:noProof/>
          <w:color w:val="C00000"/>
          <w:lang w:eastAsia="fr-FR"/>
        </w:rPr>
        <w:t>Douze faces identiques, qui sont des losanges, cela donne le nom du solide : le dodécaèdre rhombique.</w:t>
      </w:r>
    </w:p>
    <w:p w:rsidR="00BE3676" w:rsidRDefault="00BE3676" w:rsidP="003E50B5">
      <w:pPr>
        <w:spacing w:after="0" w:line="240" w:lineRule="auto"/>
        <w:rPr>
          <w:rFonts w:eastAsiaTheme="minorEastAsia"/>
          <w:noProof/>
          <w:color w:val="C00000"/>
          <w:lang w:eastAsia="fr-FR"/>
        </w:rPr>
      </w:pPr>
    </w:p>
    <w:p w:rsidR="00BE3676" w:rsidRDefault="00453414" w:rsidP="003E50B5">
      <w:pPr>
        <w:spacing w:after="0" w:line="240" w:lineRule="auto"/>
        <w:rPr>
          <w:rFonts w:eastAsiaTheme="minorEastAsia"/>
          <w:noProof/>
          <w:color w:val="C00000"/>
          <w:lang w:eastAsia="fr-FR"/>
        </w:rPr>
      </w:pPr>
      <w:r w:rsidRPr="00477B52">
        <w:rPr>
          <w:rFonts w:eastAsiaTheme="minorEastAsia"/>
          <w:noProof/>
          <w:color w:val="C0000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1F3E564D" wp14:editId="35817947">
            <wp:simplePos x="0" y="0"/>
            <wp:positionH relativeFrom="column">
              <wp:posOffset>-43815</wp:posOffset>
            </wp:positionH>
            <wp:positionV relativeFrom="paragraph">
              <wp:posOffset>46990</wp:posOffset>
            </wp:positionV>
            <wp:extent cx="1713230" cy="1911350"/>
            <wp:effectExtent l="0" t="0" r="1270" b="0"/>
            <wp:wrapTight wrapText="bothSides">
              <wp:wrapPolygon edited="0">
                <wp:start x="0" y="0"/>
                <wp:lineTo x="0" y="21313"/>
                <wp:lineTo x="21376" y="21313"/>
                <wp:lineTo x="2137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6" t="4968" r="33802" b="11991"/>
                    <a:stretch/>
                  </pic:blipFill>
                  <pic:spPr bwMode="auto">
                    <a:xfrm>
                      <a:off x="0" y="0"/>
                      <a:ext cx="171323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76">
        <w:rPr>
          <w:rFonts w:eastAsiaTheme="minorEastAsia"/>
          <w:b/>
          <w:noProof/>
          <w:color w:val="C00000"/>
          <w:lang w:eastAsia="fr-FR"/>
        </w:rPr>
        <w:t xml:space="preserve">2. </w:t>
      </w:r>
      <w:r w:rsidR="00C625A0">
        <w:rPr>
          <w:rFonts w:eastAsiaTheme="minorEastAsia"/>
          <w:noProof/>
          <w:color w:val="C00000"/>
          <w:lang w:eastAsia="fr-FR"/>
        </w:rPr>
        <w:t>Trois faces ayant un sommet commun, comme par exemple ARBF, AFEW, AWDR, et trois losanges ayant pour sommets O et DEW, BFE et DRB respectivement, forment un solide à six faces toutes identiques. Pour l’affirmer, il faut calculer les distances OD, OE et OB. Ce sont les distances du centre du cube à un d</w:t>
      </w:r>
      <w:r w:rsidR="00B363E9">
        <w:rPr>
          <w:rFonts w:eastAsiaTheme="minorEastAsia"/>
          <w:noProof/>
          <w:color w:val="C00000"/>
          <w:lang w:eastAsia="fr-FR"/>
        </w:rPr>
        <w:t>e</w:t>
      </w:r>
      <w:r w:rsidR="00C625A0">
        <w:rPr>
          <w:rFonts w:eastAsiaTheme="minorEastAsia"/>
          <w:noProof/>
          <w:color w:val="C00000"/>
          <w:lang w:eastAsia="fr-FR"/>
        </w:rPr>
        <w:t xml:space="preserve">s sommets 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3</m:t>
            </m:r>
          </m:e>
        </m:rad>
      </m:oMath>
      <w:r w:rsidR="00C625A0">
        <w:rPr>
          <w:rFonts w:eastAsiaTheme="minorEastAsia"/>
          <w:noProof/>
          <w:color w:val="C00000"/>
          <w:lang w:eastAsia="fr-FR"/>
        </w:rPr>
        <w:t>.</w:t>
      </w:r>
      <w:r w:rsidR="00B60897">
        <w:rPr>
          <w:rFonts w:eastAsiaTheme="minorEastAsia"/>
          <w:noProof/>
          <w:color w:val="C00000"/>
          <w:lang w:eastAsia="fr-FR"/>
        </w:rPr>
        <w:t xml:space="preserve"> Cela ne suffit pas que les côtés soient égaux pour que les losanges soient identiques. On vérifie que les diagonales mesurent 2 et </w:t>
      </w:r>
      <m:oMath>
        <m:r>
          <w:rPr>
            <w:rFonts w:ascii="Cambria Math" w:eastAsiaTheme="minorEastAsia" w:hAnsi="Cambria Math"/>
            <w:noProof/>
            <w:color w:val="C00000"/>
            <w:lang w:eastAsia="fr-FR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C00000"/>
                <w:lang w:eastAsia="fr-FR"/>
              </w:rPr>
              <m:t>2</m:t>
            </m:r>
          </m:e>
        </m:rad>
      </m:oMath>
      <w:r w:rsidR="00B60897">
        <w:rPr>
          <w:rFonts w:eastAsiaTheme="minorEastAsia"/>
          <w:noProof/>
          <w:color w:val="C00000"/>
          <w:lang w:eastAsia="fr-FR"/>
        </w:rPr>
        <w:t>.</w:t>
      </w:r>
    </w:p>
    <w:p w:rsidR="00B60897" w:rsidRDefault="00281C84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Les faces CRDV, CRBU et CTGU sont trois faces d’un autre solide dont le huitième sommet est O.</w:t>
      </w:r>
    </w:p>
    <w:p w:rsidR="00281C84" w:rsidRDefault="00281C84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Les faces HWES, HVGS et HWDV en esquissent un troisième, et les faces FTES, FTBU </w:t>
      </w:r>
      <w:r w:rsidR="0024058D">
        <w:rPr>
          <w:rFonts w:eastAsiaTheme="minorEastAsia"/>
          <w:color w:val="C00000"/>
        </w:rPr>
        <w:t>FSGU un quatrième. Le point O est un sommet commun aux quatre.</w:t>
      </w:r>
      <w:r w:rsidR="00477B52" w:rsidRPr="00477B52">
        <w:rPr>
          <w:rFonts w:eastAsiaTheme="minorEastAsia"/>
          <w:color w:val="C00000"/>
        </w:rPr>
        <w:t xml:space="preserve"> </w:t>
      </w:r>
    </w:p>
    <w:p w:rsidR="005F1BBB" w:rsidRDefault="00477B52" w:rsidP="003E50B5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Les patrons de l’hexaèdre rhombique ont les mêmes caractéristiques que ceux du cube.</w:t>
      </w:r>
    </w:p>
    <w:p w:rsidR="00E6775B" w:rsidRDefault="00E6775B" w:rsidP="00B363E9">
      <w:pPr>
        <w:spacing w:after="0" w:line="240" w:lineRule="auto"/>
      </w:pPr>
    </w:p>
    <w:p w:rsidR="00E355CA" w:rsidRDefault="00E355CA" w:rsidP="00B363E9">
      <w:pPr>
        <w:spacing w:after="0" w:line="240" w:lineRule="auto"/>
      </w:pPr>
    </w:p>
    <w:p w:rsidR="00B363E9" w:rsidRDefault="00453414">
      <w:pPr>
        <w:rPr>
          <w:b/>
        </w:rPr>
      </w:pPr>
      <w:r>
        <w:rPr>
          <w:b/>
        </w:rPr>
        <w:t>Exercice 3 Chasse aux carrés</w:t>
      </w:r>
    </w:p>
    <w:p w:rsidR="00453414" w:rsidRDefault="00822208" w:rsidP="00F506D7">
      <w:pPr>
        <w:spacing w:after="0" w:line="240" w:lineRule="auto"/>
        <w:rPr>
          <w:color w:val="C00000"/>
        </w:rPr>
      </w:pPr>
      <w:r w:rsidRPr="007C26A0">
        <w:rPr>
          <w:noProof/>
          <w:color w:val="C00000"/>
          <w:lang w:eastAsia="fr-FR"/>
        </w:rPr>
        <w:drawing>
          <wp:anchor distT="0" distB="0" distL="114300" distR="114300" simplePos="0" relativeHeight="251665408" behindDoc="1" locked="0" layoutInCell="1" allowOverlap="1" wp14:anchorId="10312CDC" wp14:editId="4992BAE1">
            <wp:simplePos x="0" y="0"/>
            <wp:positionH relativeFrom="column">
              <wp:posOffset>4942840</wp:posOffset>
            </wp:positionH>
            <wp:positionV relativeFrom="paragraph">
              <wp:posOffset>26035</wp:posOffset>
            </wp:positionV>
            <wp:extent cx="1407160" cy="1333500"/>
            <wp:effectExtent l="0" t="0" r="2540" b="0"/>
            <wp:wrapTight wrapText="bothSides">
              <wp:wrapPolygon edited="0">
                <wp:start x="0" y="0"/>
                <wp:lineTo x="0" y="21291"/>
                <wp:lineTo x="21347" y="21291"/>
                <wp:lineTo x="213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9" t="16724" r="46556" b="11391"/>
                    <a:stretch/>
                  </pic:blipFill>
                  <pic:spPr bwMode="auto">
                    <a:xfrm>
                      <a:off x="0" y="0"/>
                      <a:ext cx="14071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414">
        <w:rPr>
          <w:b/>
          <w:color w:val="C00000"/>
        </w:rPr>
        <w:t xml:space="preserve">1. </w:t>
      </w:r>
      <w:r w:rsidR="00453414" w:rsidRPr="00C53BED">
        <w:rPr>
          <w:b/>
          <w:color w:val="C00000"/>
        </w:rPr>
        <w:t>Quadrillage 4 x 4</w:t>
      </w:r>
      <w:r w:rsidR="00453414">
        <w:rPr>
          <w:color w:val="C00000"/>
        </w:rPr>
        <w:t xml:space="preserve"> </w:t>
      </w:r>
    </w:p>
    <w:p w:rsidR="00F506D7" w:rsidRDefault="00F506D7" w:rsidP="00F506D7">
      <w:pPr>
        <w:spacing w:after="0" w:line="240" w:lineRule="auto"/>
        <w:rPr>
          <w:color w:val="C00000"/>
        </w:rPr>
      </w:pPr>
      <w:r>
        <w:rPr>
          <w:color w:val="C00000"/>
        </w:rPr>
        <w:t xml:space="preserve">Les carrés dont les supports des côtés sont parallèles aux </w:t>
      </w:r>
      <w:r w:rsidR="00D91325">
        <w:rPr>
          <w:color w:val="C00000"/>
        </w:rPr>
        <w:t>horizontales ou verticales du quadrillage ont pour côté 1, 2</w:t>
      </w:r>
      <w:r w:rsidR="007C26A0">
        <w:rPr>
          <w:color w:val="C00000"/>
        </w:rPr>
        <w:t xml:space="preserve"> ou 3</w:t>
      </w:r>
      <w:r w:rsidR="00D91325">
        <w:rPr>
          <w:color w:val="C00000"/>
        </w:rPr>
        <w:t>.</w:t>
      </w:r>
    </w:p>
    <w:p w:rsidR="00D91325" w:rsidRDefault="00D91325" w:rsidP="00F506D7">
      <w:pPr>
        <w:spacing w:after="0" w:line="240" w:lineRule="auto"/>
        <w:rPr>
          <w:color w:val="C00000"/>
        </w:rPr>
      </w:pPr>
      <w:r>
        <w:rPr>
          <w:color w:val="C00000"/>
        </w:rPr>
        <w:t xml:space="preserve">Il y en a </w:t>
      </w:r>
      <w:r w:rsidR="007C26A0">
        <w:rPr>
          <w:color w:val="C00000"/>
        </w:rPr>
        <w:t>9</w:t>
      </w:r>
      <w:r>
        <w:rPr>
          <w:color w:val="C00000"/>
        </w:rPr>
        <w:t xml:space="preserve"> de côté 1, </w:t>
      </w:r>
      <w:r w:rsidR="007C26A0">
        <w:rPr>
          <w:color w:val="C00000"/>
        </w:rPr>
        <w:t>4</w:t>
      </w:r>
      <w:r>
        <w:rPr>
          <w:color w:val="C00000"/>
        </w:rPr>
        <w:t xml:space="preserve"> de côté 2 et 1 de côté </w:t>
      </w:r>
      <w:r w:rsidR="007C26A0">
        <w:rPr>
          <w:color w:val="C00000"/>
        </w:rPr>
        <w:t>3</w:t>
      </w:r>
      <w:r>
        <w:rPr>
          <w:color w:val="C00000"/>
        </w:rPr>
        <w:t xml:space="preserve"> (pour compter, partir du coin en haut à gauche et décaler d’une unité à droite tant qu’on peut, puis décaler d’une unité vers le bas et recommencer).</w:t>
      </w:r>
      <w:r w:rsidR="00212211" w:rsidRPr="00212211">
        <w:rPr>
          <w:noProof/>
          <w:lang w:eastAsia="fr-FR"/>
        </w:rPr>
        <w:t xml:space="preserve"> </w:t>
      </w:r>
    </w:p>
    <w:p w:rsidR="00C33B92" w:rsidRDefault="00D91325" w:rsidP="00C33B92">
      <w:pPr>
        <w:spacing w:after="0" w:line="240" w:lineRule="auto"/>
        <w:rPr>
          <w:rFonts w:eastAsiaTheme="minorEastAsia"/>
          <w:color w:val="C00000"/>
        </w:rPr>
      </w:pPr>
      <w:r>
        <w:rPr>
          <w:color w:val="C00000"/>
        </w:rPr>
        <w:t xml:space="preserve">Les carrés dont les côtés sont obliques ont pour côté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hAnsi="Cambria Math"/>
                <w:color w:val="C00000"/>
              </w:rPr>
              <m:t xml:space="preserve">5 </m:t>
            </m:r>
          </m:e>
        </m:rad>
      </m:oMath>
      <w:r>
        <w:rPr>
          <w:rFonts w:eastAsiaTheme="minorEastAsia"/>
          <w:color w:val="C00000"/>
        </w:rPr>
        <w:t xml:space="preserve"> (les côtés sont les hypoténuses de triangles rectangles dont les côtés de l’angle droit ont des longueurs entières, et leur longueur est inférieure à la dimension du quadrillage)</w:t>
      </w:r>
      <w:r w:rsidR="009B1723">
        <w:rPr>
          <w:rFonts w:eastAsiaTheme="minorEastAsia"/>
          <w:color w:val="C00000"/>
        </w:rPr>
        <w:t>.</w:t>
      </w:r>
      <w:r w:rsidR="00C53BED">
        <w:rPr>
          <w:rFonts w:eastAsiaTheme="minorEastAsia"/>
          <w:color w:val="C00000"/>
        </w:rPr>
        <w:t xml:space="preserve"> </w:t>
      </w:r>
      <w:r w:rsidR="00822208">
        <w:rPr>
          <w:rFonts w:eastAsiaTheme="minorEastAsia"/>
          <w:color w:val="C00000"/>
        </w:rPr>
        <w:t>Il y en a 2, symétriques par rapport à l’axe vertical médian.</w:t>
      </w:r>
    </w:p>
    <w:p w:rsidR="00E355CA" w:rsidRDefault="00E355CA" w:rsidP="00C33B92">
      <w:pPr>
        <w:spacing w:after="0" w:line="240" w:lineRule="auto"/>
        <w:rPr>
          <w:rFonts w:eastAsiaTheme="minorEastAsia"/>
          <w:color w:val="C00000"/>
        </w:rPr>
      </w:pPr>
    </w:p>
    <w:p w:rsidR="00C53BED" w:rsidRDefault="000A44CA" w:rsidP="00C53BED">
      <w:pPr>
        <w:spacing w:after="0" w:line="240" w:lineRule="auto"/>
        <w:rPr>
          <w:rFonts w:eastAsiaTheme="minorEastAsia"/>
          <w:b/>
          <w:color w:val="C00000"/>
        </w:rPr>
      </w:pPr>
      <w:r w:rsidRPr="000A44CA">
        <w:rPr>
          <w:noProof/>
          <w:color w:val="C00000"/>
          <w:lang w:eastAsia="fr-FR"/>
        </w:rPr>
        <w:drawing>
          <wp:anchor distT="0" distB="0" distL="114300" distR="114300" simplePos="0" relativeHeight="251664384" behindDoc="1" locked="0" layoutInCell="1" allowOverlap="1" wp14:anchorId="5145D7FA" wp14:editId="7F7B7DDD">
            <wp:simplePos x="0" y="0"/>
            <wp:positionH relativeFrom="column">
              <wp:posOffset>5052695</wp:posOffset>
            </wp:positionH>
            <wp:positionV relativeFrom="paragraph">
              <wp:posOffset>17145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7335" r="43240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ED">
        <w:rPr>
          <w:b/>
          <w:color w:val="C00000"/>
        </w:rPr>
        <w:t xml:space="preserve">2. Comptage de carrés dans un quadrillage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n×n</m:t>
        </m:r>
      </m:oMath>
    </w:p>
    <w:p w:rsidR="000A44CA" w:rsidRDefault="00C53BED" w:rsidP="00C53BED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L’algorithme esquissé au paragraphe précédent permet de compter les carrés dont les supports des côtés sont parallèles</w:t>
      </w:r>
      <w:r w:rsidR="00C33B92">
        <w:rPr>
          <w:rFonts w:eastAsiaTheme="minorEastAsia"/>
          <w:color w:val="C00000"/>
        </w:rPr>
        <w:t xml:space="preserve"> aux horizontales ou verticales du quadrillage.</w:t>
      </w:r>
      <w:r w:rsidR="000A44CA">
        <w:rPr>
          <w:rFonts w:eastAsiaTheme="minorEastAsia"/>
          <w:color w:val="C00000"/>
        </w:rPr>
        <w:t xml:space="preserve"> On commence en haut à gauche en comptant 1 et on ajoute 1 à chaque étape de la descente. La descente comporte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 w:rsidR="000A44CA">
        <w:rPr>
          <w:rFonts w:eastAsiaTheme="minorEastAsia"/>
          <w:color w:val="C00000"/>
        </w:rPr>
        <w:t xml:space="preserve"> stades (y compris la position de départ). Chaque nouvelle descente en compte autant, et il y a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 w:rsidR="000A44CA">
        <w:rPr>
          <w:rFonts w:eastAsiaTheme="minorEastAsia"/>
          <w:color w:val="C00000"/>
        </w:rPr>
        <w:t xml:space="preserve"> descentes. Le nombre de carrés est donc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.</m:t>
        </m:r>
      </m:oMath>
      <w:r w:rsidR="000A44CA">
        <w:rPr>
          <w:rFonts w:eastAsiaTheme="minorEastAsia"/>
          <w:color w:val="C00000"/>
        </w:rPr>
        <w:t xml:space="preserve"> </w:t>
      </w:r>
      <w:r w:rsidR="009318C7">
        <w:rPr>
          <w:rFonts w:eastAsiaTheme="minorEastAsia"/>
          <w:color w:val="C00000"/>
        </w:rPr>
        <w:t xml:space="preserve"> </w:t>
      </w:r>
      <w:r w:rsidR="000A44CA">
        <w:rPr>
          <w:rFonts w:eastAsiaTheme="minorEastAsia"/>
          <w:color w:val="C00000"/>
        </w:rPr>
        <w:t xml:space="preserve">Pour un quadrillage </w:t>
      </w:r>
      <m:oMath>
        <m:r>
          <w:rPr>
            <w:rFonts w:ascii="Cambria Math" w:eastAsiaTheme="minorEastAsia" w:hAnsi="Cambria Math"/>
            <w:color w:val="C00000"/>
          </w:rPr>
          <m:t>n×n</m:t>
        </m:r>
      </m:oMath>
      <w:r w:rsidR="000A44CA">
        <w:rPr>
          <w:rFonts w:eastAsiaTheme="minorEastAsia"/>
          <w:color w:val="C00000"/>
        </w:rPr>
        <w:t xml:space="preserve"> et des carrés de </w:t>
      </w:r>
      <w:proofErr w:type="gramStart"/>
      <w:r w:rsidR="000A44CA">
        <w:rPr>
          <w:rFonts w:eastAsiaTheme="minorEastAsia"/>
          <w:color w:val="C00000"/>
        </w:rPr>
        <w:t xml:space="preserve">côté </w:t>
      </w:r>
      <w:proofErr w:type="gramEnd"/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="000A44CA">
        <w:rPr>
          <w:rFonts w:eastAsiaTheme="minorEastAsia"/>
          <w:color w:val="C00000"/>
        </w:rPr>
        <w:t xml:space="preserve">, on a : </w:t>
      </w:r>
      <m:oMath>
        <m:r>
          <w:rPr>
            <w:rFonts w:ascii="Cambria Math" w:eastAsiaTheme="minorEastAsia" w:hAnsi="Cambria Math"/>
            <w:color w:val="C00000"/>
            <w:sz w:val="20"/>
          </w:rPr>
          <m:t>q=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color w:val="C00000"/>
            <w:sz w:val="20"/>
          </w:rPr>
          <m:t>-p+1</m:t>
        </m:r>
      </m:oMath>
      <w:r w:rsidR="000A44CA" w:rsidRPr="00AD2E7F">
        <w:rPr>
          <w:rFonts w:eastAsiaTheme="minorEastAsia"/>
          <w:color w:val="C00000"/>
          <w:sz w:val="20"/>
        </w:rPr>
        <w:t xml:space="preserve"> </w:t>
      </w:r>
      <w:r w:rsidR="000A44CA">
        <w:rPr>
          <w:rFonts w:eastAsiaTheme="minorEastAsia"/>
          <w:color w:val="C00000"/>
        </w:rPr>
        <w:t xml:space="preserve">(il y a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n-1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</m:oMath>
      <w:r w:rsidR="000A44CA">
        <w:rPr>
          <w:rFonts w:eastAsiaTheme="minorEastAsia"/>
          <w:color w:val="C00000"/>
        </w:rPr>
        <w:t xml:space="preserve"> étapes possibles, et il faut compter le carré de départ).</w:t>
      </w:r>
    </w:p>
    <w:p w:rsidR="0038524B" w:rsidRDefault="0038524B" w:rsidP="00C53BED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y a donc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côtés de côté 2 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n-3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carrés de côté 3.</w:t>
      </w:r>
    </w:p>
    <w:p w:rsidR="00C53BED" w:rsidRDefault="00920B03" w:rsidP="009318C7">
      <w:pPr>
        <w:spacing w:after="0" w:line="240" w:lineRule="auto"/>
        <w:rPr>
          <w:rFonts w:eastAsiaTheme="minorEastAsia"/>
          <w:color w:val="C00000"/>
        </w:rPr>
      </w:pPr>
      <w:r>
        <w:rPr>
          <w:color w:val="C00000"/>
        </w:rPr>
        <w:t xml:space="preserve">Tout carré de côté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hAnsi="Cambria Math"/>
                <w:color w:val="C00000"/>
              </w:rPr>
              <m:t>5</m:t>
            </m:r>
          </m:e>
        </m:rad>
      </m:oMath>
      <w:r>
        <w:rPr>
          <w:rFonts w:eastAsiaTheme="minorEastAsia"/>
          <w:color w:val="C00000"/>
        </w:rPr>
        <w:t xml:space="preserve"> est inscrit dans un carré de côté 3 dont les supports des côtés sont parallèles aux verticales ou aux horizontales du quadrillage, et chacun de ces carrés de côté 3 circonscrit 2 carrés de </w:t>
      </w:r>
      <w:proofErr w:type="gramStart"/>
      <w:r>
        <w:rPr>
          <w:rFonts w:eastAsiaTheme="minorEastAsia"/>
          <w:color w:val="C00000"/>
        </w:rPr>
        <w:t xml:space="preserve">côté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</m:rad>
      </m:oMath>
      <w:r>
        <w:rPr>
          <w:rFonts w:eastAsiaTheme="minorEastAsia"/>
          <w:color w:val="C00000"/>
        </w:rPr>
        <w:t xml:space="preserve">. Le nombre des carrés de côté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</m:rad>
      </m:oMath>
      <w:r>
        <w:rPr>
          <w:rFonts w:eastAsiaTheme="minorEastAsia"/>
          <w:color w:val="C00000"/>
        </w:rPr>
        <w:t xml:space="preserve"> dans un quadrillage </w:t>
      </w:r>
      <m:oMath>
        <m:r>
          <w:rPr>
            <w:rFonts w:ascii="Cambria Math" w:eastAsiaTheme="minorEastAsia" w:hAnsi="Cambria Math"/>
            <w:color w:val="C00000"/>
          </w:rPr>
          <m:t>n×n</m:t>
        </m:r>
      </m:oMath>
      <w:r>
        <w:rPr>
          <w:rFonts w:eastAsiaTheme="minorEastAsia"/>
          <w:color w:val="C00000"/>
        </w:rPr>
        <w:t xml:space="preserve"> est donc </w:t>
      </w:r>
      <m:oMath>
        <m:r>
          <w:rPr>
            <w:rFonts w:ascii="Cambria Math" w:eastAsiaTheme="minorEastAsia" w:hAnsi="Cambria Math"/>
            <w:color w:val="C00000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n-3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:rsidR="009318C7" w:rsidRDefault="009318C7" w:rsidP="009318C7">
      <w:pPr>
        <w:spacing w:after="0" w:line="240" w:lineRule="auto"/>
        <w:rPr>
          <w:rFonts w:eastAsiaTheme="minorEastAsia"/>
          <w:color w:val="C00000"/>
        </w:rPr>
      </w:pPr>
    </w:p>
    <w:p w:rsidR="00920B03" w:rsidRDefault="00920B03" w:rsidP="00920B03">
      <w:pPr>
        <w:spacing w:after="0" w:line="240" w:lineRule="auto"/>
        <w:rPr>
          <w:rFonts w:eastAsiaTheme="minorEastAsia"/>
          <w:b/>
          <w:color w:val="C00000"/>
        </w:rPr>
      </w:pPr>
      <w:r>
        <w:rPr>
          <w:b/>
          <w:color w:val="C00000"/>
        </w:rPr>
        <w:t xml:space="preserve">3. Quadrillage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9×9</m:t>
        </m:r>
      </m:oMath>
    </w:p>
    <w:p w:rsidR="00920B03" w:rsidRDefault="00920B03" w:rsidP="00920B03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 qui précède nous permet de trouver le nombre de carrés de côté 7 : il y en </w:t>
      </w:r>
      <w:proofErr w:type="gramStart"/>
      <w:r>
        <w:rPr>
          <w:rFonts w:eastAsiaTheme="minorEastAsia"/>
          <w:color w:val="C00000"/>
        </w:rPr>
        <w:t xml:space="preserve">a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9-7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=4</m:t>
        </m:r>
      </m:oMath>
      <w:r>
        <w:rPr>
          <w:rFonts w:eastAsiaTheme="minorEastAsia"/>
          <w:color w:val="C00000"/>
        </w:rPr>
        <w:t>.</w:t>
      </w:r>
    </w:p>
    <w:p w:rsidR="00920B03" w:rsidRDefault="007A7C5E" w:rsidP="00920B03">
      <w:pPr>
        <w:spacing w:after="0" w:line="240" w:lineRule="auto"/>
        <w:rPr>
          <w:rFonts w:eastAsiaTheme="minorEastAsia"/>
          <w:color w:val="C0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29</m:t>
            </m:r>
          </m:e>
        </m:rad>
      </m:oMath>
      <w:r w:rsidR="00920B03">
        <w:rPr>
          <w:rFonts w:eastAsiaTheme="minorEastAsia"/>
          <w:color w:val="C00000"/>
        </w:rPr>
        <w:t xml:space="preserve"> </w:t>
      </w:r>
      <w:proofErr w:type="gramStart"/>
      <w:r w:rsidR="00920B03">
        <w:rPr>
          <w:rFonts w:eastAsiaTheme="minorEastAsia"/>
          <w:color w:val="C00000"/>
        </w:rPr>
        <w:t>est</w:t>
      </w:r>
      <w:proofErr w:type="gramEnd"/>
      <w:r w:rsidR="00920B03">
        <w:rPr>
          <w:rFonts w:eastAsiaTheme="minorEastAsia"/>
          <w:color w:val="C00000"/>
        </w:rPr>
        <w:t xml:space="preserve"> la longueur de l’hypoténuse d’un triangle rectangle dont les côtés de l’angle droit mesurent </w:t>
      </w:r>
      <w:r w:rsidR="00122F72">
        <w:rPr>
          <w:rFonts w:eastAsiaTheme="minorEastAsia"/>
          <w:color w:val="C00000"/>
        </w:rPr>
        <w:t xml:space="preserve">2 et 5. Tout carré de côté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29</m:t>
            </m:r>
          </m:e>
        </m:rad>
      </m:oMath>
      <w:r w:rsidR="00122F72">
        <w:rPr>
          <w:rFonts w:eastAsiaTheme="minorEastAsia"/>
          <w:color w:val="C00000"/>
        </w:rPr>
        <w:t xml:space="preserve"> est inscrit dans un carré dont les supports des côtés sont parallèles aux verticales ou aux horizontales du quadrillage et mesurent 7.</w:t>
      </w:r>
      <w:r w:rsidR="009318C7">
        <w:rPr>
          <w:rFonts w:eastAsiaTheme="minorEastAsia"/>
          <w:color w:val="C00000"/>
        </w:rPr>
        <w:t xml:space="preserve"> Mais, par symétrie, tout carré de côté 7 contient deux carrés de </w:t>
      </w:r>
      <w:proofErr w:type="gramStart"/>
      <w:r w:rsidR="009318C7">
        <w:rPr>
          <w:rFonts w:eastAsiaTheme="minorEastAsia"/>
          <w:color w:val="C00000"/>
        </w:rPr>
        <w:t xml:space="preserve">côté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29</m:t>
            </m:r>
          </m:e>
        </m:rad>
      </m:oMath>
      <w:r w:rsidR="009318C7">
        <w:rPr>
          <w:rFonts w:eastAsiaTheme="minorEastAsia"/>
          <w:color w:val="C00000"/>
        </w:rPr>
        <w:t>. Juliette a donc raison.</w:t>
      </w:r>
    </w:p>
    <w:p w:rsidR="009318C7" w:rsidRDefault="009318C7" w:rsidP="00920B03">
      <w:pPr>
        <w:spacing w:after="0" w:line="240" w:lineRule="auto"/>
        <w:rPr>
          <w:rFonts w:eastAsiaTheme="minorEastAsia"/>
          <w:color w:val="C00000"/>
        </w:rPr>
      </w:pPr>
    </w:p>
    <w:p w:rsidR="009318C7" w:rsidRDefault="009318C7" w:rsidP="00920B03">
      <w:pPr>
        <w:spacing w:after="0" w:line="240" w:lineRule="auto"/>
        <w:rPr>
          <w:rFonts w:eastAsiaTheme="minorEastAsia"/>
          <w:b/>
          <w:color w:val="C00000"/>
        </w:rPr>
      </w:pPr>
      <w:r>
        <w:rPr>
          <w:rFonts w:eastAsiaTheme="minorEastAsia"/>
          <w:b/>
          <w:color w:val="C00000"/>
        </w:rPr>
        <w:t xml:space="preserve">4. Inventaire des carrés contenus dans un quadrillage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9×9</m:t>
        </m:r>
      </m:oMath>
    </w:p>
    <w:p w:rsidR="009318C7" w:rsidRDefault="009318C7" w:rsidP="00920B03">
      <w:pPr>
        <w:spacing w:after="0" w:line="240" w:lineRule="auto"/>
        <w:rPr>
          <w:rFonts w:eastAsiaTheme="minorEastAsia"/>
          <w:color w:val="C00000"/>
        </w:rPr>
      </w:pPr>
      <w:r w:rsidRPr="002660CF">
        <w:rPr>
          <w:rFonts w:eastAsiaTheme="minorEastAsia"/>
          <w:color w:val="C00000"/>
        </w:rPr>
        <w:t>On doit dénombrer les carrés dont les supports des côtés sont parallèles aux horizontales ou aux verticales du quadrillag</w:t>
      </w:r>
      <w:r w:rsidR="00443011">
        <w:rPr>
          <w:rFonts w:eastAsiaTheme="minorEastAsia"/>
          <w:color w:val="C00000"/>
        </w:rPr>
        <w:t>e (de côté 1, 2, 3, 4, 5, 6, 7 ou 8</w:t>
      </w:r>
      <w:r w:rsidRPr="002660CF">
        <w:rPr>
          <w:rFonts w:eastAsiaTheme="minorEastAsia"/>
          <w:color w:val="C00000"/>
        </w:rPr>
        <w:t>) et les carrés obliques qu’ils contiennent</w:t>
      </w:r>
      <w:r w:rsidR="002660CF" w:rsidRPr="002660CF">
        <w:rPr>
          <w:rFonts w:eastAsiaTheme="minorEastAsia"/>
          <w:color w:val="C00000"/>
        </w:rPr>
        <w:t xml:space="preserve">. </w:t>
      </w:r>
    </w:p>
    <w:p w:rsidR="002660CF" w:rsidRDefault="002660CF" w:rsidP="00920B03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tableau ci-dessous permet d’en faire l’inventaire. Il y a deux carrés « obliques » de chaque taille contenus dans un carré « droit » donné, sauf pour les carrés droits de côté 1 et pour les carrés droits dont le côté est un nombre pair </w:t>
      </w:r>
      <m:oMath>
        <m:r>
          <w:rPr>
            <w:rFonts w:ascii="Cambria Math" w:eastAsiaTheme="minorEastAsia" w:hAnsi="Cambria Math"/>
            <w:color w:val="C00000"/>
          </w:rPr>
          <m:t>2p</m:t>
        </m:r>
      </m:oMath>
      <w:r>
        <w:rPr>
          <w:rFonts w:eastAsiaTheme="minorEastAsia"/>
          <w:color w:val="C00000"/>
        </w:rPr>
        <w:t xml:space="preserve">, qui contiennent un seul carré oblique de côté </w:t>
      </w:r>
      <m:oMath>
        <m:r>
          <w:rPr>
            <w:rFonts w:ascii="Cambria Math" w:eastAsiaTheme="minorEastAsia" w:hAnsi="Cambria Math"/>
            <w:color w:val="C00000"/>
          </w:rPr>
          <m:t>p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color w:val="C00000"/>
        </w:rPr>
        <w:t>.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992"/>
        <w:gridCol w:w="1276"/>
        <w:gridCol w:w="1559"/>
        <w:gridCol w:w="1417"/>
        <w:gridCol w:w="1843"/>
      </w:tblGrid>
      <w:tr w:rsidR="00A85A1E" w:rsidTr="00A85A1E">
        <w:tc>
          <w:tcPr>
            <w:tcW w:w="1668" w:type="dxa"/>
            <w:vAlign w:val="center"/>
          </w:tcPr>
          <w:p w:rsidR="00A85A1E" w:rsidRPr="009318C7" w:rsidRDefault="00A85A1E" w:rsidP="009318C7">
            <w:pPr>
              <w:jc w:val="center"/>
              <w:rPr>
                <w:rFonts w:eastAsiaTheme="minorEastAsia"/>
                <w:b/>
                <w:color w:val="C00000"/>
                <w:spacing w:val="-6"/>
              </w:rPr>
            </w:pPr>
            <w:r>
              <w:rPr>
                <w:rFonts w:eastAsiaTheme="minorEastAsia"/>
                <w:b/>
                <w:color w:val="C00000"/>
                <w:spacing w:val="-6"/>
              </w:rPr>
              <w:lastRenderedPageBreak/>
              <w:t>Côté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2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3</w:t>
            </w:r>
          </w:p>
        </w:tc>
        <w:tc>
          <w:tcPr>
            <w:tcW w:w="992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</w:t>
            </w:r>
          </w:p>
        </w:tc>
        <w:tc>
          <w:tcPr>
            <w:tcW w:w="1276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5</w:t>
            </w:r>
          </w:p>
        </w:tc>
        <w:tc>
          <w:tcPr>
            <w:tcW w:w="1559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6</w:t>
            </w:r>
          </w:p>
        </w:tc>
        <w:tc>
          <w:tcPr>
            <w:tcW w:w="141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7</w:t>
            </w:r>
          </w:p>
        </w:tc>
        <w:tc>
          <w:tcPr>
            <w:tcW w:w="1843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8</w:t>
            </w:r>
          </w:p>
        </w:tc>
      </w:tr>
      <w:tr w:rsidR="00A85A1E" w:rsidTr="00A85A1E">
        <w:tc>
          <w:tcPr>
            <w:tcW w:w="1668" w:type="dxa"/>
            <w:vAlign w:val="center"/>
          </w:tcPr>
          <w:p w:rsidR="00A85A1E" w:rsidRPr="009318C7" w:rsidRDefault="00A85A1E" w:rsidP="009318C7">
            <w:pPr>
              <w:jc w:val="center"/>
              <w:rPr>
                <w:rFonts w:eastAsiaTheme="minorEastAsia"/>
                <w:b/>
                <w:color w:val="C00000"/>
                <w:spacing w:val="-6"/>
              </w:rPr>
            </w:pPr>
            <w:r>
              <w:rPr>
                <w:rFonts w:eastAsiaTheme="minorEastAsia"/>
                <w:b/>
                <w:color w:val="C00000"/>
                <w:spacing w:val="-6"/>
              </w:rPr>
              <w:t>Effectif des carrés « droits »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64</w:t>
            </w:r>
          </w:p>
        </w:tc>
        <w:tc>
          <w:tcPr>
            <w:tcW w:w="567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49</w:t>
            </w:r>
          </w:p>
        </w:tc>
        <w:tc>
          <w:tcPr>
            <w:tcW w:w="567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36</w:t>
            </w:r>
          </w:p>
        </w:tc>
        <w:tc>
          <w:tcPr>
            <w:tcW w:w="992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25</w:t>
            </w:r>
          </w:p>
        </w:tc>
        <w:tc>
          <w:tcPr>
            <w:tcW w:w="1276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16</w:t>
            </w:r>
          </w:p>
        </w:tc>
        <w:tc>
          <w:tcPr>
            <w:tcW w:w="1559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9</w:t>
            </w:r>
          </w:p>
        </w:tc>
        <w:tc>
          <w:tcPr>
            <w:tcW w:w="1417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</w:t>
            </w:r>
          </w:p>
        </w:tc>
        <w:tc>
          <w:tcPr>
            <w:tcW w:w="1843" w:type="dxa"/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</w:t>
            </w:r>
          </w:p>
        </w:tc>
      </w:tr>
      <w:tr w:rsidR="00A85A1E" w:rsidTr="00A85A1E">
        <w:tc>
          <w:tcPr>
            <w:tcW w:w="1668" w:type="dxa"/>
            <w:vAlign w:val="center"/>
          </w:tcPr>
          <w:p w:rsidR="00A85A1E" w:rsidRPr="00046E1A" w:rsidRDefault="00A85A1E" w:rsidP="00AF2AC9">
            <w:pPr>
              <w:jc w:val="center"/>
              <w:rPr>
                <w:rFonts w:eastAsiaTheme="minorEastAsia"/>
                <w:b/>
                <w:color w:val="C00000"/>
                <w:spacing w:val="-6"/>
              </w:rPr>
            </w:pPr>
            <w:r>
              <w:rPr>
                <w:rFonts w:eastAsiaTheme="minorEastAsia"/>
                <w:b/>
                <w:color w:val="C00000"/>
                <w:spacing w:val="-6"/>
              </w:rPr>
              <w:t>Côtés des carrés contenus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A85A1E" w:rsidRDefault="00A85A1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</w:p>
        </w:tc>
        <w:tc>
          <w:tcPr>
            <w:tcW w:w="567" w:type="dxa"/>
            <w:vAlign w:val="center"/>
          </w:tcPr>
          <w:p w:rsidR="00A85A1E" w:rsidRDefault="007A7C5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A85A1E" w:rsidRDefault="007A7C5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92" w:type="dxa"/>
            <w:vAlign w:val="center"/>
          </w:tcPr>
          <w:p w:rsidR="00A85A1E" w:rsidRDefault="007A7C5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10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>, 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276" w:type="dxa"/>
            <w:vAlign w:val="center"/>
          </w:tcPr>
          <w:p w:rsidR="00A85A1E" w:rsidRDefault="007A7C5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17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 xml:space="preserve">,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1559" w:type="dxa"/>
            <w:vAlign w:val="center"/>
          </w:tcPr>
          <w:p w:rsidR="00A85A1E" w:rsidRDefault="007A7C5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26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>, 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>, 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417" w:type="dxa"/>
            <w:vAlign w:val="center"/>
          </w:tcPr>
          <w:p w:rsidR="00A85A1E" w:rsidRDefault="007A7C5E" w:rsidP="00AF2AC9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37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>,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pacing w:val="-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29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  <w:spacing w:val="-6"/>
                  </w:rPr>
                  <m:t>, 5</m:t>
                </m:r>
              </m:oMath>
            </m:oMathPara>
          </w:p>
        </w:tc>
        <w:tc>
          <w:tcPr>
            <w:tcW w:w="1843" w:type="dxa"/>
            <w:vAlign w:val="center"/>
          </w:tcPr>
          <w:p w:rsidR="00A85A1E" w:rsidRDefault="007A7C5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pacing w:val="-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50</m:t>
                  </m:r>
                </m:e>
              </m:rad>
              <m:r>
                <w:rPr>
                  <w:rFonts w:ascii="Cambria Math" w:eastAsiaTheme="minorEastAsia" w:hAnsi="Cambria Math"/>
                  <w:color w:val="C00000"/>
                  <w:spacing w:val="-6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pacing w:val="-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40</m:t>
                  </m:r>
                </m:e>
              </m:rad>
              <m:r>
                <w:rPr>
                  <w:rFonts w:ascii="Cambria Math" w:eastAsiaTheme="minorEastAsia" w:hAnsi="Cambria Math"/>
                  <w:color w:val="C00000"/>
                  <w:spacing w:val="-6"/>
                </w:rPr>
                <m:t>,</m:t>
              </m:r>
            </m:oMath>
            <w:r w:rsidR="00A85A1E">
              <w:rPr>
                <w:rFonts w:eastAsiaTheme="minorEastAsia"/>
                <w:color w:val="C00000"/>
                <w:spacing w:val="-6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pacing w:val="-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34</m:t>
                  </m:r>
                </m:e>
              </m:rad>
              <m:r>
                <w:rPr>
                  <w:rFonts w:ascii="Cambria Math" w:eastAsiaTheme="minorEastAsia" w:hAnsi="Cambria Math"/>
                  <w:color w:val="C00000"/>
                  <w:spacing w:val="-6"/>
                </w:rPr>
                <m:t>, 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pacing w:val="-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2</m:t>
                  </m:r>
                </m:e>
              </m:rad>
            </m:oMath>
          </w:p>
        </w:tc>
      </w:tr>
      <w:tr w:rsidR="00A85A1E" w:rsidTr="00A85A1E">
        <w:tc>
          <w:tcPr>
            <w:tcW w:w="1668" w:type="dxa"/>
            <w:vAlign w:val="center"/>
          </w:tcPr>
          <w:p w:rsidR="00A85A1E" w:rsidRPr="0005748C" w:rsidRDefault="00A85A1E" w:rsidP="009318C7">
            <w:pPr>
              <w:jc w:val="center"/>
              <w:rPr>
                <w:rFonts w:eastAsiaTheme="minorEastAsia"/>
                <w:b/>
                <w:color w:val="C00000"/>
                <w:spacing w:val="-6"/>
              </w:rPr>
            </w:pPr>
            <w:r>
              <w:rPr>
                <w:rFonts w:eastAsiaTheme="minorEastAsia"/>
                <w:b/>
                <w:color w:val="C00000"/>
                <w:spacing w:val="-6"/>
              </w:rPr>
              <w:t>Effectif pour un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0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</w:t>
            </w:r>
          </w:p>
        </w:tc>
        <w:tc>
          <w:tcPr>
            <w:tcW w:w="56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2</w:t>
            </w:r>
          </w:p>
        </w:tc>
        <w:tc>
          <w:tcPr>
            <w:tcW w:w="992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3</w:t>
            </w:r>
          </w:p>
        </w:tc>
        <w:tc>
          <w:tcPr>
            <w:tcW w:w="1276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</w:t>
            </w:r>
          </w:p>
        </w:tc>
        <w:tc>
          <w:tcPr>
            <w:tcW w:w="1559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5</w:t>
            </w:r>
          </w:p>
        </w:tc>
        <w:tc>
          <w:tcPr>
            <w:tcW w:w="1417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6</w:t>
            </w:r>
          </w:p>
        </w:tc>
        <w:tc>
          <w:tcPr>
            <w:tcW w:w="1843" w:type="dxa"/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7</w:t>
            </w:r>
          </w:p>
        </w:tc>
      </w:tr>
      <w:tr w:rsidR="00A85A1E" w:rsidTr="00E355C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5A1E" w:rsidRPr="0005748C" w:rsidRDefault="00A85A1E" w:rsidP="009318C7">
            <w:pPr>
              <w:jc w:val="center"/>
              <w:rPr>
                <w:rFonts w:eastAsiaTheme="minorEastAsia"/>
                <w:b/>
                <w:color w:val="C00000"/>
                <w:spacing w:val="-10"/>
              </w:rPr>
            </w:pPr>
            <w:r w:rsidRPr="0005748C">
              <w:rPr>
                <w:rFonts w:eastAsiaTheme="minorEastAsia"/>
                <w:b/>
                <w:color w:val="C00000"/>
                <w:spacing w:val="-10"/>
              </w:rPr>
              <w:t>Effectif des carrés « obliques 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A1E" w:rsidRDefault="00A85A1E" w:rsidP="00A85A1E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5A1E" w:rsidRDefault="00A85A1E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7</w:t>
            </w:r>
          </w:p>
        </w:tc>
      </w:tr>
      <w:tr w:rsidR="00E355CA" w:rsidTr="00E355CA">
        <w:tc>
          <w:tcPr>
            <w:tcW w:w="10456" w:type="dxa"/>
            <w:gridSpan w:val="9"/>
            <w:tcBorders>
              <w:left w:val="nil"/>
              <w:right w:val="nil"/>
            </w:tcBorders>
            <w:vAlign w:val="center"/>
          </w:tcPr>
          <w:p w:rsidR="00E355CA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</w:p>
        </w:tc>
      </w:tr>
      <w:tr w:rsidR="00A85A1E" w:rsidTr="00A85A1E">
        <w:tc>
          <w:tcPr>
            <w:tcW w:w="1668" w:type="dxa"/>
            <w:vAlign w:val="center"/>
          </w:tcPr>
          <w:p w:rsidR="00A85A1E" w:rsidRPr="0005748C" w:rsidRDefault="00A85A1E" w:rsidP="009318C7">
            <w:pPr>
              <w:jc w:val="center"/>
              <w:rPr>
                <w:rFonts w:eastAsiaTheme="minorEastAsia"/>
                <w:b/>
                <w:color w:val="C00000"/>
                <w:spacing w:val="-6"/>
              </w:rPr>
            </w:pPr>
            <w:r>
              <w:rPr>
                <w:rFonts w:eastAsiaTheme="minorEastAsia"/>
                <w:b/>
                <w:color w:val="C00000"/>
                <w:spacing w:val="-6"/>
              </w:rPr>
              <w:t>Total par taille</w:t>
            </w:r>
          </w:p>
        </w:tc>
        <w:tc>
          <w:tcPr>
            <w:tcW w:w="567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64</w:t>
            </w:r>
          </w:p>
        </w:tc>
        <w:tc>
          <w:tcPr>
            <w:tcW w:w="567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9</w:t>
            </w:r>
            <w:r w:rsidR="00A85A1E">
              <w:rPr>
                <w:rFonts w:eastAsiaTheme="minorEastAsia"/>
                <w:color w:val="C00000"/>
                <w:spacing w:val="-6"/>
              </w:rPr>
              <w:t>8</w:t>
            </w:r>
          </w:p>
        </w:tc>
        <w:tc>
          <w:tcPr>
            <w:tcW w:w="567" w:type="dxa"/>
            <w:vAlign w:val="center"/>
          </w:tcPr>
          <w:p w:rsidR="00A85A1E" w:rsidRDefault="00A85A1E" w:rsidP="00E355CA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</w:t>
            </w:r>
            <w:r w:rsidR="00E355CA">
              <w:rPr>
                <w:rFonts w:eastAsiaTheme="minorEastAsia"/>
                <w:color w:val="C00000"/>
                <w:spacing w:val="-6"/>
              </w:rPr>
              <w:t>08</w:t>
            </w:r>
          </w:p>
        </w:tc>
        <w:tc>
          <w:tcPr>
            <w:tcW w:w="992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100</w:t>
            </w:r>
          </w:p>
        </w:tc>
        <w:tc>
          <w:tcPr>
            <w:tcW w:w="1276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80</w:t>
            </w:r>
          </w:p>
        </w:tc>
        <w:tc>
          <w:tcPr>
            <w:tcW w:w="1559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54</w:t>
            </w:r>
          </w:p>
        </w:tc>
        <w:tc>
          <w:tcPr>
            <w:tcW w:w="1417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28</w:t>
            </w:r>
          </w:p>
        </w:tc>
        <w:tc>
          <w:tcPr>
            <w:tcW w:w="1843" w:type="dxa"/>
            <w:vAlign w:val="center"/>
          </w:tcPr>
          <w:p w:rsidR="00A85A1E" w:rsidRDefault="00E355CA" w:rsidP="009318C7">
            <w:pPr>
              <w:jc w:val="center"/>
              <w:rPr>
                <w:rFonts w:eastAsiaTheme="minorEastAsia"/>
                <w:color w:val="C00000"/>
                <w:spacing w:val="-6"/>
              </w:rPr>
            </w:pPr>
            <w:r>
              <w:rPr>
                <w:rFonts w:eastAsiaTheme="minorEastAsia"/>
                <w:color w:val="C00000"/>
                <w:spacing w:val="-6"/>
              </w:rPr>
              <w:t>8</w:t>
            </w:r>
          </w:p>
        </w:tc>
      </w:tr>
    </w:tbl>
    <w:p w:rsidR="009318C7" w:rsidRPr="009318C7" w:rsidRDefault="009318C7" w:rsidP="00920B03">
      <w:pPr>
        <w:spacing w:after="0" w:line="240" w:lineRule="auto"/>
        <w:rPr>
          <w:rFonts w:eastAsiaTheme="minorEastAsia"/>
          <w:color w:val="C00000"/>
          <w:spacing w:val="-6"/>
        </w:rPr>
      </w:pPr>
      <w:r w:rsidRPr="009318C7">
        <w:rPr>
          <w:rFonts w:eastAsiaTheme="minorEastAsia"/>
          <w:color w:val="C00000"/>
          <w:spacing w:val="-6"/>
        </w:rPr>
        <w:t xml:space="preserve"> </w:t>
      </w:r>
    </w:p>
    <w:p w:rsidR="009318C7" w:rsidRDefault="0005748C" w:rsidP="00920B03">
      <w:pPr>
        <w:spacing w:after="0" w:line="240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y a donc </w:t>
      </w:r>
      <w:r w:rsidR="00E355CA">
        <w:rPr>
          <w:rFonts w:eastAsiaTheme="minorEastAsia"/>
          <w:color w:val="C00000"/>
        </w:rPr>
        <w:t xml:space="preserve">540 </w:t>
      </w:r>
      <w:r>
        <w:rPr>
          <w:rFonts w:eastAsiaTheme="minorEastAsia"/>
          <w:color w:val="C00000"/>
        </w:rPr>
        <w:t xml:space="preserve">carrés réalisables dans un quadrillage </w:t>
      </w:r>
      <m:oMath>
        <m:r>
          <w:rPr>
            <w:rFonts w:ascii="Cambria Math" w:eastAsiaTheme="minorEastAsia" w:hAnsi="Cambria Math"/>
            <w:color w:val="C00000"/>
          </w:rPr>
          <m:t>9×9</m:t>
        </m:r>
      </m:oMath>
    </w:p>
    <w:p w:rsidR="0005748C" w:rsidRPr="0005748C" w:rsidRDefault="00911F38" w:rsidP="00920B03">
      <w:pPr>
        <w:spacing w:after="0" w:line="240" w:lineRule="auto"/>
        <w:rPr>
          <w:rFonts w:eastAsiaTheme="minorEastAsia"/>
          <w:color w:val="C00000"/>
        </w:rPr>
      </w:pPr>
      <w:r w:rsidRPr="00911F38">
        <w:rPr>
          <w:b/>
          <w:noProof/>
          <w:color w:val="C00000"/>
          <w:lang w:eastAsia="fr-FR"/>
        </w:rPr>
        <w:drawing>
          <wp:anchor distT="0" distB="0" distL="114300" distR="114300" simplePos="0" relativeHeight="251666432" behindDoc="1" locked="0" layoutInCell="1" allowOverlap="1" wp14:anchorId="3D3D1531" wp14:editId="6B62C573">
            <wp:simplePos x="0" y="0"/>
            <wp:positionH relativeFrom="column">
              <wp:posOffset>4633595</wp:posOffset>
            </wp:positionH>
            <wp:positionV relativeFrom="paragraph">
              <wp:posOffset>53340</wp:posOffset>
            </wp:positionV>
            <wp:extent cx="1915160" cy="1774190"/>
            <wp:effectExtent l="0" t="0" r="8890" b="0"/>
            <wp:wrapTight wrapText="bothSides">
              <wp:wrapPolygon edited="0">
                <wp:start x="0" y="0"/>
                <wp:lineTo x="0" y="21337"/>
                <wp:lineTo x="21485" y="21337"/>
                <wp:lineTo x="214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1" t="5575" r="44898" b="7870"/>
                    <a:stretch/>
                  </pic:blipFill>
                  <pic:spPr bwMode="auto">
                    <a:xfrm>
                      <a:off x="0" y="0"/>
                      <a:ext cx="1915160" cy="17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8C7" w:rsidRDefault="00E355CA" w:rsidP="00920B03">
      <w:pPr>
        <w:spacing w:after="0" w:line="240" w:lineRule="auto"/>
        <w:rPr>
          <w:rFonts w:eastAsiaTheme="minorEastAsia"/>
          <w:b/>
          <w:i/>
          <w:color w:val="C00000"/>
        </w:rPr>
      </w:pPr>
      <w:r>
        <w:rPr>
          <w:rFonts w:eastAsiaTheme="minorEastAsia"/>
          <w:b/>
          <w:i/>
          <w:color w:val="C00000"/>
        </w:rPr>
        <w:t>Une autre façon de compter</w:t>
      </w:r>
    </w:p>
    <w:p w:rsidR="00911F38" w:rsidRDefault="00E355CA" w:rsidP="00911F38">
      <w:pPr>
        <w:spacing w:after="0" w:line="240" w:lineRule="auto"/>
        <w:rPr>
          <w:i/>
          <w:color w:val="C00000"/>
        </w:rPr>
      </w:pPr>
      <w:r>
        <w:rPr>
          <w:rFonts w:eastAsiaTheme="minorEastAsia"/>
          <w:i/>
          <w:color w:val="C00000"/>
        </w:rPr>
        <w:t>Pour compter les carrés « obliques » inscrits dans un carré « droit », il suffit de compter les sommets des carrés i</w:t>
      </w:r>
      <w:r w:rsidR="00911F38">
        <w:rPr>
          <w:rFonts w:eastAsiaTheme="minorEastAsia"/>
          <w:i/>
          <w:color w:val="C00000"/>
        </w:rPr>
        <w:t xml:space="preserve">nscrits situés sur un des côtés. Pour un carré « droit » de côté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911F38">
        <w:rPr>
          <w:rFonts w:eastAsiaTheme="minorEastAsia"/>
          <w:i/>
          <w:color w:val="C00000"/>
        </w:rPr>
        <w:t xml:space="preserve"> (</w:t>
      </w:r>
      <w:proofErr w:type="gramStart"/>
      <w:r w:rsidR="00911F38">
        <w:rPr>
          <w:rFonts w:eastAsiaTheme="minorEastAsia"/>
          <w:i/>
          <w:color w:val="C00000"/>
        </w:rPr>
        <w:t xml:space="preserve">quadrillage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</m:oMath>
      <w:r w:rsidR="00911F38">
        <w:rPr>
          <w:rFonts w:eastAsiaTheme="minorEastAsia"/>
          <w:i/>
          <w:color w:val="C00000"/>
        </w:rPr>
        <w:t xml:space="preserve">, il y en a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n-1</m:t>
            </m:r>
          </m:e>
        </m:d>
      </m:oMath>
      <w:r w:rsidR="00911F38">
        <w:rPr>
          <w:rFonts w:eastAsiaTheme="minorEastAsia"/>
          <w:i/>
          <w:color w:val="C00000"/>
        </w:rPr>
        <w:t xml:space="preserve">, </w:t>
      </w:r>
      <w:r w:rsidR="00911F38">
        <w:rPr>
          <w:i/>
          <w:color w:val="C00000"/>
        </w:rPr>
        <w:t>car un côté d’un des carrés « obliques » est déterminé par la donnée d’un point du côté horizontal haut du carré droit.</w:t>
      </w:r>
    </w:p>
    <w:p w:rsidR="00911F38" w:rsidRDefault="00911F38" w:rsidP="00911F38">
      <w:pPr>
        <w:spacing w:after="0" w:line="240" w:lineRule="auto"/>
        <w:rPr>
          <w:i/>
          <w:color w:val="C00000"/>
        </w:rPr>
      </w:pPr>
      <w:r>
        <w:rPr>
          <w:i/>
          <w:color w:val="C00000"/>
        </w:rPr>
        <w:t>Ce résultat explique la ligne 0 – 1 – 2 – 3 – 4 – 5 – 6 – 7 du tableau précédent. La méthode évite également les problèmes de parité rencontrés.</w:t>
      </w:r>
    </w:p>
    <w:p w:rsidR="00920B03" w:rsidRPr="00911F38" w:rsidRDefault="00911F38">
      <w:pPr>
        <w:rPr>
          <w:i/>
          <w:color w:val="C00000"/>
        </w:rPr>
      </w:pPr>
      <w:r>
        <w:rPr>
          <w:i/>
          <w:color w:val="C00000"/>
        </w:rPr>
        <w:t xml:space="preserve"> </w:t>
      </w:r>
    </w:p>
    <w:p w:rsidR="000A508F" w:rsidRPr="00C92699" w:rsidRDefault="000A508F">
      <w:pPr>
        <w:rPr>
          <w:color w:val="C00000"/>
        </w:rPr>
      </w:pPr>
    </w:p>
    <w:sectPr w:rsidR="000A508F" w:rsidRPr="00C92699" w:rsidSect="00060CF4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4"/>
    <w:rsid w:val="00046E1A"/>
    <w:rsid w:val="00047EDF"/>
    <w:rsid w:val="0005748C"/>
    <w:rsid w:val="00060CF4"/>
    <w:rsid w:val="000A44CA"/>
    <w:rsid w:val="000A508F"/>
    <w:rsid w:val="000C5465"/>
    <w:rsid w:val="000E34A3"/>
    <w:rsid w:val="00122F72"/>
    <w:rsid w:val="00144373"/>
    <w:rsid w:val="00182392"/>
    <w:rsid w:val="001837BE"/>
    <w:rsid w:val="001A12C7"/>
    <w:rsid w:val="00200534"/>
    <w:rsid w:val="00212211"/>
    <w:rsid w:val="0024058D"/>
    <w:rsid w:val="002660CF"/>
    <w:rsid w:val="00281C84"/>
    <w:rsid w:val="00286D8D"/>
    <w:rsid w:val="00291690"/>
    <w:rsid w:val="0038524B"/>
    <w:rsid w:val="003B4B09"/>
    <w:rsid w:val="003D76D1"/>
    <w:rsid w:val="003E50B5"/>
    <w:rsid w:val="00417DF4"/>
    <w:rsid w:val="00423633"/>
    <w:rsid w:val="00443011"/>
    <w:rsid w:val="00453414"/>
    <w:rsid w:val="00477B52"/>
    <w:rsid w:val="00483FCD"/>
    <w:rsid w:val="004E3B95"/>
    <w:rsid w:val="005D4E5E"/>
    <w:rsid w:val="005F17BB"/>
    <w:rsid w:val="005F1BBB"/>
    <w:rsid w:val="006228E9"/>
    <w:rsid w:val="006A5D6B"/>
    <w:rsid w:val="006F6AED"/>
    <w:rsid w:val="00717633"/>
    <w:rsid w:val="007451E1"/>
    <w:rsid w:val="0077792D"/>
    <w:rsid w:val="007A7C5E"/>
    <w:rsid w:val="007C26A0"/>
    <w:rsid w:val="00822208"/>
    <w:rsid w:val="00861A03"/>
    <w:rsid w:val="00911BAA"/>
    <w:rsid w:val="00911F38"/>
    <w:rsid w:val="00920B03"/>
    <w:rsid w:val="009260D3"/>
    <w:rsid w:val="009318C7"/>
    <w:rsid w:val="00952135"/>
    <w:rsid w:val="00964F17"/>
    <w:rsid w:val="009B1723"/>
    <w:rsid w:val="009B6FB4"/>
    <w:rsid w:val="009F35F3"/>
    <w:rsid w:val="00A449A3"/>
    <w:rsid w:val="00A73F11"/>
    <w:rsid w:val="00A85A1E"/>
    <w:rsid w:val="00AD2E7F"/>
    <w:rsid w:val="00AF2AC9"/>
    <w:rsid w:val="00AF7811"/>
    <w:rsid w:val="00B05333"/>
    <w:rsid w:val="00B07D31"/>
    <w:rsid w:val="00B363E9"/>
    <w:rsid w:val="00B54E62"/>
    <w:rsid w:val="00B60897"/>
    <w:rsid w:val="00BE3676"/>
    <w:rsid w:val="00BE6B93"/>
    <w:rsid w:val="00C33B92"/>
    <w:rsid w:val="00C43945"/>
    <w:rsid w:val="00C53BED"/>
    <w:rsid w:val="00C625A0"/>
    <w:rsid w:val="00C92699"/>
    <w:rsid w:val="00CD76B8"/>
    <w:rsid w:val="00D26807"/>
    <w:rsid w:val="00D3506B"/>
    <w:rsid w:val="00D35A8D"/>
    <w:rsid w:val="00D91325"/>
    <w:rsid w:val="00DA2C49"/>
    <w:rsid w:val="00DD7133"/>
    <w:rsid w:val="00E34465"/>
    <w:rsid w:val="00E355CA"/>
    <w:rsid w:val="00E55BFB"/>
    <w:rsid w:val="00E611D8"/>
    <w:rsid w:val="00E6775B"/>
    <w:rsid w:val="00E73965"/>
    <w:rsid w:val="00E90F26"/>
    <w:rsid w:val="00F03584"/>
    <w:rsid w:val="00F34892"/>
    <w:rsid w:val="00F506D7"/>
    <w:rsid w:val="00F529F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6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6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3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Michalak</dc:creator>
  <cp:lastModifiedBy>Pierre Michalak</cp:lastModifiedBy>
  <cp:revision>11</cp:revision>
  <dcterms:created xsi:type="dcterms:W3CDTF">2016-02-27T14:58:00Z</dcterms:created>
  <dcterms:modified xsi:type="dcterms:W3CDTF">2016-03-29T07:45:00Z</dcterms:modified>
</cp:coreProperties>
</file>